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6C9AFF" w14:textId="6EA2665C" w:rsidR="00505C51" w:rsidRDefault="005078BB">
      <w:r>
        <w:rPr>
          <w:noProof/>
          <w:lang w:eastAsia="en-GB"/>
        </w:rPr>
        <mc:AlternateContent>
          <mc:Choice Requires="wps">
            <w:drawing>
              <wp:anchor distT="45720" distB="45720" distL="114300" distR="114300" simplePos="0" relativeHeight="251670528" behindDoc="0" locked="0" layoutInCell="1" allowOverlap="1" wp14:anchorId="673DC4E4" wp14:editId="176DF940">
                <wp:simplePos x="0" y="0"/>
                <wp:positionH relativeFrom="column">
                  <wp:posOffset>79375</wp:posOffset>
                </wp:positionH>
                <wp:positionV relativeFrom="paragraph">
                  <wp:posOffset>2086610</wp:posOffset>
                </wp:positionV>
                <wp:extent cx="5803900" cy="4337685"/>
                <wp:effectExtent l="0" t="0" r="635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337685"/>
                        </a:xfrm>
                        <a:prstGeom prst="rect">
                          <a:avLst/>
                        </a:prstGeom>
                        <a:solidFill>
                          <a:srgbClr val="FFFFFF"/>
                        </a:solidFill>
                        <a:ln w="9525">
                          <a:noFill/>
                          <a:miter lim="800000"/>
                          <a:headEnd/>
                          <a:tailEnd/>
                        </a:ln>
                      </wps:spPr>
                      <wps:txbx>
                        <w:txbxContent>
                          <w:p w14:paraId="7EEED4BE" w14:textId="3A0335E1" w:rsidR="005078BB" w:rsidRPr="005078BB" w:rsidRDefault="002044D8" w:rsidP="005078BB">
                            <w:pPr>
                              <w:rPr>
                                <w:rFonts w:ascii="Arial" w:hAnsi="Arial" w:cs="Arial"/>
                                <w:color w:val="4472C4" w:themeColor="accent1"/>
                                <w:sz w:val="44"/>
                              </w:rPr>
                            </w:pPr>
                            <w:r>
                              <w:rPr>
                                <w:rFonts w:ascii="Arial" w:hAnsi="Arial" w:cs="Arial"/>
                                <w:color w:val="4472C4" w:themeColor="accent1"/>
                                <w:sz w:val="72"/>
                              </w:rPr>
                              <w:t>Low</w:t>
                            </w:r>
                            <w:r w:rsidR="00770960">
                              <w:rPr>
                                <w:rFonts w:ascii="Arial" w:hAnsi="Arial" w:cs="Arial"/>
                                <w:color w:val="4472C4" w:themeColor="accent1"/>
                                <w:sz w:val="72"/>
                              </w:rPr>
                              <w:t xml:space="preserve"> Risk Pathway Cleaning and Disinfection COVID-19</w:t>
                            </w:r>
                          </w:p>
                          <w:p w14:paraId="2E1B769E" w14:textId="6B6E249D" w:rsidR="005078BB" w:rsidRPr="005078BB" w:rsidRDefault="005078BB">
                            <w:pPr>
                              <w:rPr>
                                <w:rFonts w:ascii="Arial" w:hAnsi="Arial"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DC4E4" id="_x0000_t202" coordsize="21600,21600" o:spt="202" path="m,l,21600r21600,l21600,xe">
                <v:stroke joinstyle="miter"/>
                <v:path gradientshapeok="t" o:connecttype="rect"/>
              </v:shapetype>
              <v:shape id="Text Box 2" o:spid="_x0000_s1026" type="#_x0000_t202" style="position:absolute;margin-left:6.25pt;margin-top:164.3pt;width:457pt;height:34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" stroked="f">
                <v:textbox>
                  <w:txbxContent>
                    <w:p w14:paraId="7EEED4BE" w14:textId="3A0335E1" w:rsidR="005078BB" w:rsidRPr="005078BB" w:rsidRDefault="002044D8" w:rsidP="005078BB">
                      <w:pPr>
                        <w:rPr>
                          <w:rFonts w:ascii="Arial" w:hAnsi="Arial" w:cs="Arial"/>
                          <w:color w:val="4472C4" w:themeColor="accent1"/>
                          <w:sz w:val="44"/>
                        </w:rPr>
                      </w:pPr>
                      <w:r>
                        <w:rPr>
                          <w:rFonts w:ascii="Arial" w:hAnsi="Arial" w:cs="Arial"/>
                          <w:color w:val="4472C4" w:themeColor="accent1"/>
                          <w:sz w:val="72"/>
                        </w:rPr>
                        <w:t>Low</w:t>
                      </w:r>
                      <w:r w:rsidR="00770960">
                        <w:rPr>
                          <w:rFonts w:ascii="Arial" w:hAnsi="Arial" w:cs="Arial"/>
                          <w:color w:val="4472C4" w:themeColor="accent1"/>
                          <w:sz w:val="72"/>
                        </w:rPr>
                        <w:t xml:space="preserve"> Risk Pathway Cleaning and Disinfection COVID-19</w:t>
                      </w:r>
                    </w:p>
                    <w:p w14:paraId="2E1B769E" w14:textId="6B6E249D" w:rsidR="005078BB" w:rsidRPr="005078BB" w:rsidRDefault="005078BB">
                      <w:pPr>
                        <w:rPr>
                          <w:rFonts w:ascii="Arial" w:hAnsi="Arial" w:cs="Arial"/>
                          <w:color w:val="0070C0"/>
                        </w:rPr>
                      </w:pPr>
                    </w:p>
                  </w:txbxContent>
                </v:textbox>
                <w10:wrap type="square"/>
              </v:shape>
            </w:pict>
          </mc:Fallback>
        </mc:AlternateContent>
      </w:r>
      <w:r w:rsidRPr="005078BB">
        <w:rPr>
          <w:noProof/>
          <w:lang w:eastAsia="en-GB"/>
        </w:rPr>
        <mc:AlternateContent>
          <mc:Choice Requires="wps">
            <w:drawing>
              <wp:anchor distT="0" distB="0" distL="114300" distR="114300" simplePos="0" relativeHeight="251668480" behindDoc="0" locked="0" layoutInCell="1" allowOverlap="1" wp14:anchorId="654E9D31" wp14:editId="0939783E">
                <wp:simplePos x="0" y="0"/>
                <wp:positionH relativeFrom="column">
                  <wp:posOffset>1360449</wp:posOffset>
                </wp:positionH>
                <wp:positionV relativeFrom="paragraph">
                  <wp:posOffset>8876371</wp:posOffset>
                </wp:positionV>
                <wp:extent cx="5658376" cy="406400"/>
                <wp:effectExtent l="0" t="0" r="0" b="0"/>
                <wp:wrapNone/>
                <wp:docPr id="7"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95ECB6-DB4B-45C9-A140-C438BD235EB1}"/>
                    </a:ext>
                  </a:extLst>
                </wp:docPr>
                <wp:cNvGraphicFramePr/>
                <a:graphic xmlns:a="http://schemas.openxmlformats.org/drawingml/2006/main">
                  <a:graphicData uri="http://schemas.microsoft.com/office/word/2010/wordprocessingShape">
                    <wps:wsp>
                      <wps:cNvSpPr txBox="1"/>
                      <wps:spPr>
                        <a:xfrm>
                          <a:off x="0" y="0"/>
                          <a:ext cx="5658376" cy="406400"/>
                        </a:xfrm>
                        <a:prstGeom prst="rect">
                          <a:avLst/>
                        </a:prstGeom>
                        <a:noFill/>
                        <a:ln w="6350">
                          <a:noFill/>
                        </a:ln>
                      </wps:spPr>
                      <wps:txbx>
                        <w:txbxContent>
                          <w:p w14:paraId="772C2E9E" w14:textId="77777777" w:rsidR="005078BB" w:rsidRPr="005078BB" w:rsidRDefault="005078BB" w:rsidP="005078BB">
                            <w:pPr>
                              <w:rPr>
                                <w:b/>
                                <w:sz w:val="24"/>
                                <w:szCs w:val="28"/>
                              </w:rPr>
                            </w:pPr>
                            <w:r w:rsidRPr="005078BB">
                              <w:rPr>
                                <w:rFonts w:ascii="Arial" w:eastAsia="Calibri" w:hAnsi="Arial"/>
                                <w:b/>
                                <w:color w:val="000000" w:themeColor="text1"/>
                                <w:kern w:val="24"/>
                                <w:sz w:val="24"/>
                                <w:szCs w:val="28"/>
                              </w:rPr>
                              <w:t>NHS England and NHS Improvement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9D31" id="Text Box 4" o:spid="_x0000_s1027" type="#_x0000_t202" style="position:absolute;margin-left:107.1pt;margin-top:698.95pt;width:445.55pt;height: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" filled="f" stroked="f" strokeweight=".5pt">
                <v:textbox>
                  <w:txbxContent>
                    <w:p w14:paraId="772C2E9E" w14:textId="77777777" w:rsidR="005078BB" w:rsidRPr="005078BB" w:rsidRDefault="005078BB" w:rsidP="005078BB">
                      <w:pPr>
                        <w:rPr>
                          <w:b/>
                          <w:sz w:val="24"/>
                          <w:szCs w:val="28"/>
                        </w:rPr>
                      </w:pPr>
                      <w:r w:rsidRPr="005078BB">
                        <w:rPr>
                          <w:rFonts w:ascii="Arial" w:eastAsia="Calibri" w:hAnsi="Arial"/>
                          <w:b/>
                          <w:color w:val="000000" w:themeColor="text1"/>
                          <w:kern w:val="24"/>
                          <w:sz w:val="24"/>
                          <w:szCs w:val="28"/>
                        </w:rPr>
                        <w:t>NHS England and NHS Improvement</w:t>
                      </w:r>
                    </w:p>
                  </w:txbxContent>
                </v:textbox>
              </v:shape>
            </w:pict>
          </mc:Fallback>
        </mc:AlternateContent>
      </w:r>
      <w:r w:rsidRPr="005078BB">
        <w:rPr>
          <w:noProof/>
          <w:lang w:eastAsia="en-GB"/>
        </w:rPr>
        <w:drawing>
          <wp:anchor distT="0" distB="0" distL="114300" distR="114300" simplePos="0" relativeHeight="251667456" behindDoc="0" locked="0" layoutInCell="1" allowOverlap="1" wp14:anchorId="6874F797" wp14:editId="615C9650">
            <wp:simplePos x="0" y="0"/>
            <wp:positionH relativeFrom="page">
              <wp:align>left</wp:align>
            </wp:positionH>
            <wp:positionV relativeFrom="paragraph">
              <wp:posOffset>9249317</wp:posOffset>
            </wp:positionV>
            <wp:extent cx="7483523" cy="274119"/>
            <wp:effectExtent l="0" t="0" r="0" b="0"/>
            <wp:wrapNone/>
            <wp:docPr id="6" name="Content Placeholder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6516B-8261-4107-9C7F-107CFF3B3E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6516B-8261-4107-9C7F-107CFF3B3E3A}"/>
                        </a:ext>
                      </a:extLst>
                    </pic:cNvPr>
                    <pic:cNvPicPr>
                      <a:picLocks noChangeAspect="1"/>
                    </pic:cNvPicPr>
                  </pic:nvPicPr>
                  <pic:blipFill>
                    <a:blip r:embed="rId11"/>
                    <a:stretch>
                      <a:fillRect/>
                    </a:stretch>
                  </pic:blipFill>
                  <pic:spPr>
                    <a:xfrm>
                      <a:off x="0" y="0"/>
                      <a:ext cx="7483523" cy="274119"/>
                    </a:xfrm>
                    <a:prstGeom prst="rect">
                      <a:avLst/>
                    </a:prstGeom>
                  </pic:spPr>
                </pic:pic>
              </a:graphicData>
            </a:graphic>
            <wp14:sizeRelH relativeFrom="margin">
              <wp14:pctWidth>0</wp14:pctWidth>
            </wp14:sizeRelH>
            <wp14:sizeRelV relativeFrom="margin">
              <wp14:pctHeight>0</wp14:pctHeight>
            </wp14:sizeRelV>
          </wp:anchor>
        </w:drawing>
      </w:r>
      <w:r w:rsidR="00505C51">
        <w:rPr>
          <w:noProof/>
          <w:lang w:eastAsia="en-GB"/>
        </w:rPr>
        <mc:AlternateContent>
          <mc:Choice Requires="wps">
            <w:drawing>
              <wp:anchor distT="45720" distB="45720" distL="114300" distR="114300" simplePos="0" relativeHeight="251665408" behindDoc="0" locked="0" layoutInCell="1" allowOverlap="1" wp14:anchorId="01D5B66F" wp14:editId="0D7EF217">
                <wp:simplePos x="0" y="0"/>
                <wp:positionH relativeFrom="column">
                  <wp:posOffset>-602754</wp:posOffset>
                </wp:positionH>
                <wp:positionV relativeFrom="paragraph">
                  <wp:posOffset>-769434</wp:posOffset>
                </wp:positionV>
                <wp:extent cx="3054985"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404620"/>
                        </a:xfrm>
                        <a:prstGeom prst="rect">
                          <a:avLst/>
                        </a:prstGeom>
                        <a:solidFill>
                          <a:srgbClr val="FFFFFF"/>
                        </a:solidFill>
                        <a:ln w="9525">
                          <a:noFill/>
                          <a:miter lim="800000"/>
                          <a:headEnd/>
                          <a:tailEnd/>
                        </a:ln>
                      </wps:spPr>
                      <wps:txbx>
                        <w:txbxContent>
                          <w:p w14:paraId="770FB623" w14:textId="408306BB" w:rsidR="00505C51" w:rsidRPr="00505C51" w:rsidRDefault="00505C51">
                            <w:pPr>
                              <w:rPr>
                                <w:rFonts w:ascii="Arial" w:hAnsi="Arial" w:cs="Arial"/>
                                <w:b/>
                                <w:color w:val="808080" w:themeColor="background1" w:themeShade="80"/>
                              </w:rPr>
                            </w:pPr>
                            <w:r w:rsidRPr="00505C51">
                              <w:rPr>
                                <w:rFonts w:ascii="Arial" w:hAnsi="Arial" w:cs="Arial"/>
                                <w:b/>
                                <w:color w:val="808080" w:themeColor="background1" w:themeShade="80"/>
                              </w:rPr>
                              <w:t>Publications approval reference: 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5B66F" id="_x0000_s1028" type="#_x0000_t202" style="position:absolute;margin-left:-47.45pt;margin-top:-60.6pt;width:240.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" stroked="f">
                <v:textbox style="mso-fit-shape-to-text:t">
                  <w:txbxContent>
                    <w:p w14:paraId="770FB623" w14:textId="408306BB" w:rsidR="00505C51" w:rsidRPr="00505C51" w:rsidRDefault="00505C51">
                      <w:pPr>
                        <w:rPr>
                          <w:rFonts w:ascii="Arial" w:hAnsi="Arial" w:cs="Arial"/>
                          <w:b/>
                          <w:color w:val="808080" w:themeColor="background1" w:themeShade="80"/>
                        </w:rPr>
                      </w:pPr>
                      <w:r w:rsidRPr="00505C51">
                        <w:rPr>
                          <w:rFonts w:ascii="Arial" w:hAnsi="Arial" w:cs="Arial"/>
                          <w:b/>
                          <w:color w:val="808080" w:themeColor="background1" w:themeShade="80"/>
                        </w:rPr>
                        <w:t>Publications approval reference: 001</w:t>
                      </w:r>
                    </w:p>
                  </w:txbxContent>
                </v:textbox>
              </v:shape>
            </w:pict>
          </mc:Fallback>
        </mc:AlternateContent>
      </w:r>
      <w:sdt>
        <w:sdtPr>
          <w:id w:val="-399601240"/>
          <w:docPartObj>
            <w:docPartGallery w:val="Cover Pages"/>
            <w:docPartUnique/>
          </w:docPartObj>
        </w:sdtPr>
        <w:sdtEndPr/>
        <w:sdtContent>
          <w:r w:rsidR="00505C51">
            <w:rPr>
              <w:noProof/>
              <w:lang w:eastAsia="en-GB"/>
            </w:rPr>
            <w:drawing>
              <wp:anchor distT="0" distB="0" distL="114300" distR="114300" simplePos="0" relativeHeight="251663360" behindDoc="0" locked="0" layoutInCell="1" allowOverlap="1" wp14:anchorId="2DAF961C" wp14:editId="5A1A252F">
                <wp:simplePos x="0" y="0"/>
                <wp:positionH relativeFrom="page">
                  <wp:posOffset>5753750</wp:posOffset>
                </wp:positionH>
                <wp:positionV relativeFrom="paragraph">
                  <wp:posOffset>-656699</wp:posOffset>
                </wp:positionV>
                <wp:extent cx="1527717" cy="70096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RightCare - RGB Blue (002).jpg"/>
                        <pic:cNvPicPr/>
                      </pic:nvPicPr>
                      <pic:blipFill rotWithShape="1">
                        <a:blip r:embed="rId12">
                          <a:extLst>
                            <a:ext uri="{28A0092B-C50C-407E-A947-70E740481C1C}">
                              <a14:useLocalDpi xmlns:a14="http://schemas.microsoft.com/office/drawing/2010/main" val="0"/>
                            </a:ext>
                          </a:extLst>
                        </a:blip>
                        <a:srcRect l="28170" t="18878" r="15993" b="42234"/>
                        <a:stretch/>
                      </pic:blipFill>
                      <pic:spPr bwMode="auto">
                        <a:xfrm>
                          <a:off x="0" y="0"/>
                          <a:ext cx="1527717" cy="700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C51">
            <w:br w:type="page"/>
          </w:r>
        </w:sdtContent>
      </w:sdt>
    </w:p>
    <w:p w14:paraId="273B5932" w14:textId="77777777" w:rsidR="007047B7" w:rsidRDefault="007047B7"/>
    <w:p w14:paraId="53693794" w14:textId="3EAB5F2F" w:rsidR="007047B7" w:rsidRDefault="007047B7"/>
    <w:tbl>
      <w:tblPr>
        <w:tblStyle w:val="TableGrid"/>
        <w:tblW w:w="10349" w:type="dxa"/>
        <w:tblInd w:w="-431" w:type="dxa"/>
        <w:tblLook w:val="04A0" w:firstRow="1" w:lastRow="0" w:firstColumn="1" w:lastColumn="0" w:noHBand="0" w:noVBand="1"/>
      </w:tblPr>
      <w:tblGrid>
        <w:gridCol w:w="5104"/>
        <w:gridCol w:w="5245"/>
      </w:tblGrid>
      <w:tr w:rsidR="009F7E56" w14:paraId="2A8701FD" w14:textId="77777777" w:rsidTr="00E300ED">
        <w:tc>
          <w:tcPr>
            <w:tcW w:w="5104" w:type="dxa"/>
          </w:tcPr>
          <w:p w14:paraId="44428433" w14:textId="77777777" w:rsidR="009F7E56" w:rsidRPr="00594803" w:rsidRDefault="009F7E56" w:rsidP="00E300ED">
            <w:pPr>
              <w:rPr>
                <w:rStyle w:val="Emphasis"/>
                <w:i w:val="0"/>
                <w:sz w:val="20"/>
                <w:szCs w:val="20"/>
              </w:rPr>
            </w:pPr>
            <w:bookmarkStart w:id="1" w:name="_Hlk14167481"/>
            <w:r w:rsidRPr="00594803">
              <w:rPr>
                <w:rStyle w:val="Emphasis"/>
                <w:i w:val="0"/>
                <w:sz w:val="20"/>
                <w:szCs w:val="20"/>
              </w:rPr>
              <w:t>Confirm you have been trained in the safe use of chemicals and equipment and procedures to perform this task.</w:t>
            </w:r>
          </w:p>
        </w:tc>
        <w:tc>
          <w:tcPr>
            <w:tcW w:w="5245" w:type="dxa"/>
          </w:tcPr>
          <w:p w14:paraId="46D66900" w14:textId="77777777" w:rsidR="009F7E56" w:rsidRDefault="009F7E56" w:rsidP="00E300ED">
            <w:r>
              <w:t xml:space="preserve">Sign </w:t>
            </w:r>
          </w:p>
        </w:tc>
      </w:tr>
      <w:bookmarkEnd w:id="1"/>
      <w:tr w:rsidR="009F7E56" w14:paraId="4BA25651" w14:textId="77777777" w:rsidTr="00E300ED">
        <w:tc>
          <w:tcPr>
            <w:tcW w:w="5104" w:type="dxa"/>
          </w:tcPr>
          <w:p w14:paraId="18640A59" w14:textId="77777777" w:rsidR="009F7E56" w:rsidRDefault="009F7E56" w:rsidP="00E300ED">
            <w:r w:rsidRPr="00095D4E">
              <w:t>Date</w:t>
            </w:r>
          </w:p>
        </w:tc>
        <w:tc>
          <w:tcPr>
            <w:tcW w:w="5245" w:type="dxa"/>
          </w:tcPr>
          <w:p w14:paraId="50EDBE17" w14:textId="77777777" w:rsidR="009F7E56" w:rsidRDefault="009F7E56" w:rsidP="00E300ED"/>
        </w:tc>
      </w:tr>
      <w:tr w:rsidR="009F7E56" w14:paraId="6D2B21BA" w14:textId="77777777" w:rsidTr="00E300ED">
        <w:tc>
          <w:tcPr>
            <w:tcW w:w="5104" w:type="dxa"/>
          </w:tcPr>
          <w:p w14:paraId="2DD632B9" w14:textId="77777777" w:rsidR="009F7E56" w:rsidRDefault="009F7E56" w:rsidP="00E300ED">
            <w:r>
              <w:t>Name</w:t>
            </w:r>
          </w:p>
        </w:tc>
        <w:tc>
          <w:tcPr>
            <w:tcW w:w="5245" w:type="dxa"/>
          </w:tcPr>
          <w:p w14:paraId="0D64C01F" w14:textId="77777777" w:rsidR="009F7E56" w:rsidRDefault="009F7E56" w:rsidP="00E300ED"/>
        </w:tc>
      </w:tr>
      <w:tr w:rsidR="00E369B7" w14:paraId="0B9D33E1" w14:textId="77777777" w:rsidTr="00E300ED">
        <w:tc>
          <w:tcPr>
            <w:tcW w:w="5104" w:type="dxa"/>
          </w:tcPr>
          <w:p w14:paraId="209165B0" w14:textId="03D91D96" w:rsidR="00E369B7" w:rsidRDefault="00CF2DBA" w:rsidP="00E300ED">
            <w:r w:rsidRPr="009073AA">
              <w:rPr>
                <w:highlight w:val="yellow"/>
              </w:rPr>
              <w:t>Refresher training date (updated guidance)</w:t>
            </w:r>
          </w:p>
        </w:tc>
        <w:tc>
          <w:tcPr>
            <w:tcW w:w="5245" w:type="dxa"/>
          </w:tcPr>
          <w:p w14:paraId="04F6D02E" w14:textId="77777777" w:rsidR="00E369B7" w:rsidRDefault="00E369B7" w:rsidP="00E300ED"/>
        </w:tc>
      </w:tr>
    </w:tbl>
    <w:p w14:paraId="65FB202C" w14:textId="77777777" w:rsidR="00F94993" w:rsidRDefault="00F94993" w:rsidP="00F94993">
      <w:pPr>
        <w:pStyle w:val="Default"/>
        <w:rPr>
          <w:rFonts w:asciiTheme="minorHAnsi" w:hAnsiTheme="minorHAnsi" w:cstheme="minorHAnsi"/>
          <w:b/>
          <w:bCs/>
          <w:color w:val="00B050"/>
          <w:sz w:val="22"/>
          <w:szCs w:val="22"/>
        </w:rPr>
      </w:pPr>
    </w:p>
    <w:p w14:paraId="304F74FA" w14:textId="77777777" w:rsidR="00F94993" w:rsidRDefault="00F94993" w:rsidP="00F94993">
      <w:pPr>
        <w:pStyle w:val="Default"/>
        <w:rPr>
          <w:rFonts w:asciiTheme="minorHAnsi" w:hAnsiTheme="minorHAnsi" w:cstheme="minorHAnsi"/>
          <w:b/>
          <w:bCs/>
          <w:color w:val="00B050"/>
          <w:sz w:val="22"/>
          <w:szCs w:val="22"/>
        </w:rPr>
      </w:pPr>
    </w:p>
    <w:p w14:paraId="189852A3" w14:textId="077F0729" w:rsidR="00F94993" w:rsidRPr="00191886" w:rsidRDefault="00F94993" w:rsidP="00F94993">
      <w:pPr>
        <w:pStyle w:val="Default"/>
        <w:rPr>
          <w:rFonts w:asciiTheme="minorHAnsi" w:hAnsiTheme="minorHAnsi" w:cstheme="minorHAnsi"/>
          <w:b/>
          <w:bCs/>
          <w:color w:val="FF0000"/>
        </w:rPr>
      </w:pPr>
      <w:r>
        <w:rPr>
          <w:rFonts w:asciiTheme="minorHAnsi" w:hAnsiTheme="minorHAnsi" w:cstheme="minorHAnsi"/>
          <w:b/>
          <w:bCs/>
          <w:color w:val="00B050"/>
          <w:sz w:val="22"/>
          <w:szCs w:val="22"/>
        </w:rPr>
        <w:t>LOW</w:t>
      </w:r>
      <w:r w:rsidRPr="00D56FA2">
        <w:rPr>
          <w:rFonts w:asciiTheme="minorHAnsi" w:hAnsiTheme="minorHAnsi" w:cstheme="minorHAnsi"/>
          <w:b/>
          <w:bCs/>
          <w:color w:val="00B050"/>
          <w:sz w:val="22"/>
          <w:szCs w:val="22"/>
        </w:rPr>
        <w:t xml:space="preserve"> RISK PATHWAY (</w:t>
      </w:r>
      <w:r w:rsidR="00555431">
        <w:rPr>
          <w:rFonts w:asciiTheme="minorHAnsi" w:hAnsiTheme="minorHAnsi" w:cstheme="minorHAnsi"/>
          <w:b/>
          <w:bCs/>
          <w:color w:val="00B050"/>
          <w:sz w:val="22"/>
          <w:szCs w:val="22"/>
        </w:rPr>
        <w:t>L</w:t>
      </w:r>
      <w:r w:rsidRPr="00D56FA2">
        <w:rPr>
          <w:rFonts w:asciiTheme="minorHAnsi" w:hAnsiTheme="minorHAnsi" w:cstheme="minorHAnsi"/>
          <w:b/>
          <w:bCs/>
          <w:color w:val="00B050"/>
          <w:sz w:val="22"/>
          <w:szCs w:val="22"/>
        </w:rPr>
        <w:t>RP)</w:t>
      </w:r>
      <w:r w:rsidRPr="00D56FA2">
        <w:rPr>
          <w:rFonts w:asciiTheme="minorHAnsi" w:hAnsiTheme="minorHAnsi" w:cstheme="minorHAnsi"/>
          <w:color w:val="00B050"/>
          <w:sz w:val="22"/>
          <w:szCs w:val="22"/>
        </w:rPr>
        <w:t xml:space="preserve"> </w:t>
      </w:r>
      <w:proofErr w:type="gramStart"/>
      <w:r w:rsidRPr="006C1C41">
        <w:rPr>
          <w:rFonts w:asciiTheme="minorHAnsi" w:hAnsiTheme="minorHAnsi" w:cstheme="minorHAnsi"/>
          <w:color w:val="FF0000"/>
          <w:sz w:val="22"/>
          <w:szCs w:val="22"/>
        </w:rPr>
        <w:t xml:space="preserve">- </w:t>
      </w:r>
      <w:r w:rsidRPr="006C1C41">
        <w:rPr>
          <w:rFonts w:asciiTheme="minorHAnsi" w:hAnsiTheme="minorHAnsi" w:cstheme="minorHAnsi"/>
          <w:sz w:val="22"/>
          <w:szCs w:val="22"/>
        </w:rPr>
        <w:t xml:space="preserve"> </w:t>
      </w:r>
      <w:r>
        <w:rPr>
          <w:rFonts w:asciiTheme="minorHAnsi" w:hAnsiTheme="minorHAnsi" w:cstheme="minorHAnsi"/>
          <w:sz w:val="22"/>
          <w:szCs w:val="22"/>
        </w:rPr>
        <w:t>The</w:t>
      </w:r>
      <w:proofErr w:type="gramEnd"/>
      <w:r>
        <w:rPr>
          <w:rFonts w:asciiTheme="minorHAnsi" w:hAnsiTheme="minorHAnsi" w:cstheme="minorHAnsi"/>
          <w:sz w:val="22"/>
          <w:szCs w:val="22"/>
        </w:rPr>
        <w:t xml:space="preserve"> local Trust will classify areas under each Pathway, there may be two pathway areas within a ward / department, and these may change on a regular basis.                                         A LRP </w:t>
      </w:r>
      <w:r w:rsidRPr="006C1C41">
        <w:rPr>
          <w:rFonts w:asciiTheme="minorHAnsi" w:hAnsiTheme="minorHAnsi" w:cstheme="minorHAnsi"/>
          <w:sz w:val="22"/>
          <w:szCs w:val="22"/>
        </w:rPr>
        <w:t xml:space="preserve">applies to any emergency/urgent care facility where: </w:t>
      </w:r>
    </w:p>
    <w:p w14:paraId="26A6F52F" w14:textId="77777777" w:rsidR="00F94993" w:rsidRPr="00FA639C" w:rsidRDefault="00F94993" w:rsidP="00F94993">
      <w:pPr>
        <w:numPr>
          <w:ilvl w:val="0"/>
          <w:numId w:val="6"/>
        </w:numPr>
        <w:autoSpaceDE w:val="0"/>
        <w:autoSpaceDN w:val="0"/>
        <w:adjustRightInd w:val="0"/>
        <w:spacing w:after="0" w:line="240" w:lineRule="auto"/>
        <w:rPr>
          <w:rFonts w:cs="Arial"/>
          <w:color w:val="000000"/>
        </w:rPr>
      </w:pPr>
      <w:r w:rsidRPr="00FA639C">
        <w:rPr>
          <w:rFonts w:cs="Arial"/>
          <w:color w:val="000000"/>
        </w:rPr>
        <w:t>Individuals triaged/clinically assessed prior to treatment (inpatient/outpatient) with no</w:t>
      </w:r>
    </w:p>
    <w:p w14:paraId="6E18C7DD" w14:textId="77777777" w:rsidR="00F94993" w:rsidRPr="00FA639C" w:rsidRDefault="00F94993" w:rsidP="00F94993">
      <w:pPr>
        <w:autoSpaceDE w:val="0"/>
        <w:autoSpaceDN w:val="0"/>
        <w:adjustRightInd w:val="0"/>
        <w:spacing w:after="0" w:line="240" w:lineRule="auto"/>
        <w:ind w:left="360"/>
        <w:rPr>
          <w:rFonts w:cs="Arial"/>
          <w:color w:val="000000"/>
        </w:rPr>
      </w:pPr>
      <w:r w:rsidRPr="00FA639C">
        <w:rPr>
          <w:rFonts w:cs="Arial"/>
          <w:color w:val="000000"/>
        </w:rPr>
        <w:t>COVID-19 contacts or symptoms who have isolated/shielded</w:t>
      </w:r>
    </w:p>
    <w:p w14:paraId="47B8678A" w14:textId="77777777" w:rsidR="00F94993" w:rsidRPr="00FA639C" w:rsidRDefault="00F94993" w:rsidP="00F94993">
      <w:pPr>
        <w:numPr>
          <w:ilvl w:val="0"/>
          <w:numId w:val="6"/>
        </w:numPr>
        <w:autoSpaceDE w:val="0"/>
        <w:autoSpaceDN w:val="0"/>
        <w:adjustRightInd w:val="0"/>
        <w:spacing w:after="0" w:line="240" w:lineRule="auto"/>
        <w:rPr>
          <w:rFonts w:cs="Arial"/>
          <w:color w:val="000000"/>
        </w:rPr>
      </w:pPr>
      <w:r>
        <w:rPr>
          <w:rFonts w:cs="Arial"/>
          <w:color w:val="000000"/>
        </w:rPr>
        <w:t>P</w:t>
      </w:r>
      <w:r w:rsidRPr="00FA639C">
        <w:rPr>
          <w:rFonts w:cs="Arial"/>
          <w:color w:val="000000"/>
        </w:rPr>
        <w:t>atients who have a negative SARS-CoV-2 (COVID-19) test result within 72 hours of</w:t>
      </w:r>
    </w:p>
    <w:p w14:paraId="0868F586" w14:textId="77777777" w:rsidR="00F94993" w:rsidRPr="00FA639C" w:rsidRDefault="00F94993" w:rsidP="00F94993">
      <w:pPr>
        <w:autoSpaceDE w:val="0"/>
        <w:autoSpaceDN w:val="0"/>
        <w:adjustRightInd w:val="0"/>
        <w:spacing w:after="0" w:line="240" w:lineRule="auto"/>
        <w:ind w:left="360"/>
        <w:rPr>
          <w:rFonts w:cs="Arial"/>
          <w:color w:val="000000"/>
        </w:rPr>
      </w:pPr>
      <w:r w:rsidRPr="00FA639C">
        <w:rPr>
          <w:rFonts w:cs="Arial"/>
          <w:color w:val="000000"/>
        </w:rPr>
        <w:t>care and, for planned admissions, have self-isolated since the test date</w:t>
      </w:r>
    </w:p>
    <w:p w14:paraId="3D9FC7BB" w14:textId="77777777" w:rsidR="00F94993" w:rsidRPr="00FA639C" w:rsidRDefault="00F94993" w:rsidP="00F94993">
      <w:pPr>
        <w:numPr>
          <w:ilvl w:val="0"/>
          <w:numId w:val="6"/>
        </w:numPr>
        <w:autoSpaceDE w:val="0"/>
        <w:autoSpaceDN w:val="0"/>
        <w:adjustRightInd w:val="0"/>
        <w:spacing w:after="0" w:line="240" w:lineRule="auto"/>
        <w:rPr>
          <w:rFonts w:cs="Arial"/>
          <w:color w:val="000000"/>
        </w:rPr>
      </w:pPr>
      <w:r>
        <w:rPr>
          <w:rFonts w:cs="Arial"/>
          <w:color w:val="000000"/>
        </w:rPr>
        <w:t>I</w:t>
      </w:r>
      <w:r w:rsidRPr="00FA639C">
        <w:rPr>
          <w:rFonts w:cs="Arial"/>
          <w:color w:val="000000"/>
        </w:rPr>
        <w:t>ndividuals who have recovered from COVID-19 AND have had at least 3</w:t>
      </w:r>
    </w:p>
    <w:p w14:paraId="35BE37A9" w14:textId="77777777" w:rsidR="00F94993" w:rsidRPr="00FA639C" w:rsidRDefault="00F94993" w:rsidP="00F94993">
      <w:pPr>
        <w:autoSpaceDE w:val="0"/>
        <w:autoSpaceDN w:val="0"/>
        <w:adjustRightInd w:val="0"/>
        <w:spacing w:after="0" w:line="240" w:lineRule="auto"/>
        <w:ind w:left="360"/>
        <w:rPr>
          <w:rFonts w:cs="Arial"/>
          <w:color w:val="000000"/>
        </w:rPr>
      </w:pPr>
      <w:r w:rsidRPr="00FA639C">
        <w:rPr>
          <w:rFonts w:cs="Arial"/>
          <w:color w:val="000000"/>
        </w:rPr>
        <w:t>consecutive days without fever or respiratory symptoms AND a negative SARS-CoV-2 test result</w:t>
      </w:r>
    </w:p>
    <w:p w14:paraId="5D6A295B" w14:textId="77777777" w:rsidR="00F94993" w:rsidRPr="00FA639C" w:rsidRDefault="00F94993" w:rsidP="00F94993">
      <w:pPr>
        <w:pStyle w:val="ListParagraph"/>
        <w:numPr>
          <w:ilvl w:val="0"/>
          <w:numId w:val="6"/>
        </w:numPr>
        <w:autoSpaceDE w:val="0"/>
        <w:autoSpaceDN w:val="0"/>
        <w:adjustRightInd w:val="0"/>
        <w:spacing w:after="0" w:line="240" w:lineRule="auto"/>
        <w:rPr>
          <w:rFonts w:cs="Arial"/>
          <w:color w:val="000000"/>
        </w:rPr>
      </w:pPr>
      <w:r>
        <w:rPr>
          <w:rFonts w:cs="Arial"/>
          <w:color w:val="000000"/>
        </w:rPr>
        <w:t>P</w:t>
      </w:r>
      <w:r w:rsidRPr="00FA639C">
        <w:rPr>
          <w:rFonts w:cs="Arial"/>
          <w:color w:val="000000"/>
        </w:rPr>
        <w:t>atients or individuals in any care facility where testing is undertaken regularly</w:t>
      </w:r>
      <w:r>
        <w:rPr>
          <w:rFonts w:cs="Arial"/>
          <w:color w:val="000000"/>
        </w:rPr>
        <w:t xml:space="preserve"> </w:t>
      </w:r>
      <w:r w:rsidRPr="00FA639C">
        <w:rPr>
          <w:rFonts w:cs="Arial"/>
          <w:color w:val="000000"/>
        </w:rPr>
        <w:t>(remains negative)</w:t>
      </w:r>
    </w:p>
    <w:p w14:paraId="4CC17587" w14:textId="77777777" w:rsidR="00F94993" w:rsidRPr="00C07DEB" w:rsidRDefault="00F94993" w:rsidP="00F94993">
      <w:pPr>
        <w:pStyle w:val="Default"/>
        <w:ind w:left="360"/>
        <w:rPr>
          <w:rFonts w:asciiTheme="minorHAnsi" w:hAnsiTheme="minorHAnsi" w:cstheme="minorHAnsi"/>
          <w:sz w:val="22"/>
          <w:szCs w:val="22"/>
        </w:rPr>
      </w:pPr>
    </w:p>
    <w:p w14:paraId="34C6A458" w14:textId="77777777" w:rsidR="00F94993" w:rsidRPr="00C07DEB" w:rsidRDefault="00F94993" w:rsidP="00F94993">
      <w:pPr>
        <w:autoSpaceDE w:val="0"/>
        <w:autoSpaceDN w:val="0"/>
        <w:adjustRightInd w:val="0"/>
        <w:spacing w:after="0" w:line="240" w:lineRule="auto"/>
        <w:rPr>
          <w:rFonts w:cstheme="minorHAnsi"/>
          <w:b/>
          <w:bCs/>
          <w:color w:val="FF0000"/>
          <w:sz w:val="24"/>
          <w:szCs w:val="24"/>
          <w:highlight w:val="yellow"/>
        </w:rPr>
      </w:pPr>
      <w:r w:rsidRPr="00C07DEB">
        <w:rPr>
          <w:rFonts w:cstheme="minorHAnsi"/>
          <w:b/>
          <w:bCs/>
          <w:color w:val="FF0000"/>
          <w:sz w:val="24"/>
          <w:szCs w:val="24"/>
        </w:rPr>
        <w:t xml:space="preserve">All facilities staff performing environmental decontamination should, where possible, be allocated to specific area(s) and not be moved between different pathways </w:t>
      </w:r>
    </w:p>
    <w:p w14:paraId="439B97D0" w14:textId="1C5D72F1" w:rsidR="00F94993" w:rsidRDefault="00F94993" w:rsidP="00F94993">
      <w:pPr>
        <w:pStyle w:val="Default"/>
        <w:rPr>
          <w:rFonts w:asciiTheme="minorHAnsi" w:hAnsiTheme="minorHAnsi"/>
          <w:b/>
          <w:color w:val="FF0000"/>
        </w:rPr>
      </w:pPr>
      <w:r w:rsidRPr="00594803">
        <w:rPr>
          <w:rFonts w:asciiTheme="minorHAnsi" w:hAnsiTheme="minorHAnsi"/>
          <w:b/>
          <w:color w:val="FF0000"/>
        </w:rPr>
        <w:t>Always Practice social distancing of 2 metres wherever possible</w:t>
      </w:r>
      <w:r w:rsidR="00D754DE">
        <w:rPr>
          <w:rFonts w:asciiTheme="minorHAnsi" w:hAnsiTheme="minorHAnsi"/>
          <w:b/>
          <w:color w:val="FF0000"/>
        </w:rPr>
        <w:t xml:space="preserve"> between staff and patients  </w:t>
      </w:r>
      <w:r w:rsidRPr="00594803">
        <w:rPr>
          <w:rFonts w:asciiTheme="minorHAnsi" w:hAnsiTheme="minorHAnsi"/>
          <w:b/>
          <w:color w:val="FF0000"/>
        </w:rPr>
        <w:t xml:space="preserve">  </w:t>
      </w:r>
    </w:p>
    <w:p w14:paraId="480F5819" w14:textId="0FB39B0A" w:rsidR="00CC7E5D" w:rsidRDefault="00CC7E5D" w:rsidP="00F94993">
      <w:pPr>
        <w:pStyle w:val="Default"/>
        <w:rPr>
          <w:rFonts w:asciiTheme="minorHAnsi" w:hAnsiTheme="minorHAnsi"/>
          <w:b/>
          <w:color w:val="FF0000"/>
        </w:rPr>
      </w:pPr>
    </w:p>
    <w:p w14:paraId="4F6F5ED9" w14:textId="7C727B58" w:rsidR="00045D2A" w:rsidRDefault="00045D2A" w:rsidP="009F7E56"/>
    <w:p w14:paraId="4EF2E9A9" w14:textId="57FADAA0" w:rsidR="001359B8" w:rsidRDefault="001359B8" w:rsidP="009F7E56"/>
    <w:tbl>
      <w:tblPr>
        <w:tblStyle w:val="TableGrid"/>
        <w:tblW w:w="10343" w:type="dxa"/>
        <w:jc w:val="center"/>
        <w:tblLook w:val="04A0" w:firstRow="1" w:lastRow="0" w:firstColumn="1" w:lastColumn="0" w:noHBand="0" w:noVBand="1"/>
      </w:tblPr>
      <w:tblGrid>
        <w:gridCol w:w="713"/>
        <w:gridCol w:w="7694"/>
        <w:gridCol w:w="1936"/>
      </w:tblGrid>
      <w:tr w:rsidR="004B28F1" w14:paraId="369AB594" w14:textId="77777777" w:rsidTr="005F2156">
        <w:trPr>
          <w:jc w:val="center"/>
        </w:trPr>
        <w:tc>
          <w:tcPr>
            <w:tcW w:w="8407" w:type="dxa"/>
            <w:gridSpan w:val="2"/>
          </w:tcPr>
          <w:p w14:paraId="6A389229" w14:textId="77777777" w:rsidR="004B28F1" w:rsidRDefault="004B28F1" w:rsidP="005F2156">
            <w:pPr>
              <w:rPr>
                <w:b/>
              </w:rPr>
            </w:pPr>
            <w:r w:rsidRPr="009575C8">
              <w:rPr>
                <w:b/>
              </w:rPr>
              <w:t xml:space="preserve">Section 1 </w:t>
            </w:r>
            <w:r>
              <w:rPr>
                <w:b/>
              </w:rPr>
              <w:t xml:space="preserve">A </w:t>
            </w:r>
          </w:p>
          <w:p w14:paraId="174C317F" w14:textId="77777777" w:rsidR="004B28F1" w:rsidRDefault="004B28F1" w:rsidP="005F2156">
            <w:r w:rsidRPr="009575C8">
              <w:rPr>
                <w:b/>
              </w:rPr>
              <w:t xml:space="preserve">PPE - The following PPE </w:t>
            </w:r>
            <w:r>
              <w:rPr>
                <w:b/>
              </w:rPr>
              <w:t>must</w:t>
            </w:r>
            <w:r w:rsidRPr="009575C8">
              <w:rPr>
                <w:b/>
              </w:rPr>
              <w:t xml:space="preserve"> be worn by all persons entering a room</w:t>
            </w:r>
            <w:r>
              <w:rPr>
                <w:b/>
              </w:rPr>
              <w:t xml:space="preserve"> / area</w:t>
            </w:r>
            <w:r w:rsidRPr="009575C8">
              <w:rPr>
                <w:b/>
              </w:rPr>
              <w:t xml:space="preserve"> </w:t>
            </w:r>
            <w:r>
              <w:rPr>
                <w:b/>
              </w:rPr>
              <w:t>within a Low Risk Pathway (Non AGP)</w:t>
            </w:r>
          </w:p>
        </w:tc>
        <w:tc>
          <w:tcPr>
            <w:tcW w:w="1936" w:type="dxa"/>
          </w:tcPr>
          <w:p w14:paraId="61139F9D" w14:textId="77777777" w:rsidR="004B28F1" w:rsidRDefault="004B28F1" w:rsidP="005F2156">
            <w:pPr>
              <w:rPr>
                <w:b/>
              </w:rPr>
            </w:pPr>
            <w:r w:rsidRPr="00F90320">
              <w:rPr>
                <w:b/>
              </w:rPr>
              <w:t>Indicates</w:t>
            </w:r>
            <w:r>
              <w:rPr>
                <w:b/>
              </w:rPr>
              <w:t>:</w:t>
            </w:r>
          </w:p>
          <w:p w14:paraId="48DF3901" w14:textId="77777777" w:rsidR="004B28F1" w:rsidRPr="009575C8" w:rsidRDefault="004B28F1" w:rsidP="005F2156">
            <w:pPr>
              <w:rPr>
                <w:b/>
              </w:rPr>
            </w:pPr>
            <w:r w:rsidRPr="007B0807">
              <w:rPr>
                <w:b/>
              </w:rPr>
              <w:t>Single use</w:t>
            </w:r>
            <w:r w:rsidRPr="00762C20">
              <w:rPr>
                <w:b/>
              </w:rPr>
              <w:t xml:space="preserve"> </w:t>
            </w:r>
            <w:r>
              <w:rPr>
                <w:b/>
              </w:rPr>
              <w:t xml:space="preserve">or </w:t>
            </w:r>
            <w:r w:rsidRPr="00762C20">
              <w:rPr>
                <w:b/>
              </w:rPr>
              <w:t>Sessional use</w:t>
            </w:r>
          </w:p>
        </w:tc>
      </w:tr>
      <w:tr w:rsidR="004B28F1" w14:paraId="352E5EFF" w14:textId="77777777" w:rsidTr="005F2156">
        <w:trPr>
          <w:jc w:val="center"/>
        </w:trPr>
        <w:tc>
          <w:tcPr>
            <w:tcW w:w="713" w:type="dxa"/>
            <w:vAlign w:val="center"/>
          </w:tcPr>
          <w:p w14:paraId="6834BCEA" w14:textId="77777777" w:rsidR="004B28F1" w:rsidRDefault="004B28F1" w:rsidP="005F2156">
            <w:r>
              <w:t>1</w:t>
            </w:r>
          </w:p>
        </w:tc>
        <w:tc>
          <w:tcPr>
            <w:tcW w:w="7694" w:type="dxa"/>
          </w:tcPr>
          <w:p w14:paraId="4A404828" w14:textId="77777777" w:rsidR="004B28F1" w:rsidRDefault="004B28F1" w:rsidP="005F2156">
            <w:r w:rsidRPr="00D63D0A">
              <w:t>Disposable plastic apron</w:t>
            </w:r>
            <w:r>
              <w:t xml:space="preserve"> as part of workwear PPE</w:t>
            </w:r>
          </w:p>
        </w:tc>
        <w:tc>
          <w:tcPr>
            <w:tcW w:w="1936" w:type="dxa"/>
          </w:tcPr>
          <w:p w14:paraId="1F1CF6A2" w14:textId="77777777" w:rsidR="004B28F1" w:rsidRPr="000D3EFD" w:rsidRDefault="004B28F1" w:rsidP="005F2156">
            <w:r w:rsidRPr="000D3EFD">
              <w:t>Single use</w:t>
            </w:r>
          </w:p>
        </w:tc>
      </w:tr>
      <w:tr w:rsidR="004B28F1" w14:paraId="131F171F" w14:textId="77777777" w:rsidTr="005F2156">
        <w:trPr>
          <w:jc w:val="center"/>
        </w:trPr>
        <w:tc>
          <w:tcPr>
            <w:tcW w:w="713" w:type="dxa"/>
            <w:vAlign w:val="center"/>
          </w:tcPr>
          <w:p w14:paraId="4EFF34AD" w14:textId="77777777" w:rsidR="004B28F1" w:rsidRDefault="004B28F1" w:rsidP="005F2156">
            <w:r>
              <w:t>2</w:t>
            </w:r>
          </w:p>
        </w:tc>
        <w:tc>
          <w:tcPr>
            <w:tcW w:w="7694" w:type="dxa"/>
          </w:tcPr>
          <w:p w14:paraId="2F94BB19" w14:textId="77777777" w:rsidR="004B28F1" w:rsidRDefault="004B28F1" w:rsidP="005F2156">
            <w:r w:rsidRPr="00D63D0A">
              <w:t xml:space="preserve">Disposable Gloves </w:t>
            </w:r>
            <w:r>
              <w:t>as part of workwear PPE</w:t>
            </w:r>
          </w:p>
        </w:tc>
        <w:tc>
          <w:tcPr>
            <w:tcW w:w="1936" w:type="dxa"/>
          </w:tcPr>
          <w:p w14:paraId="77DA7749" w14:textId="77777777" w:rsidR="004B28F1" w:rsidRPr="000D3EFD" w:rsidRDefault="004B28F1" w:rsidP="005F2156">
            <w:r w:rsidRPr="000D3EFD">
              <w:t>Single use</w:t>
            </w:r>
          </w:p>
        </w:tc>
      </w:tr>
      <w:tr w:rsidR="004B28F1" w14:paraId="60376C00" w14:textId="77777777" w:rsidTr="005F2156">
        <w:trPr>
          <w:jc w:val="center"/>
        </w:trPr>
        <w:tc>
          <w:tcPr>
            <w:tcW w:w="713" w:type="dxa"/>
            <w:vAlign w:val="center"/>
          </w:tcPr>
          <w:p w14:paraId="2AC6AD72" w14:textId="77777777" w:rsidR="004B28F1" w:rsidRDefault="004B28F1" w:rsidP="005F2156">
            <w:r>
              <w:t>3</w:t>
            </w:r>
          </w:p>
        </w:tc>
        <w:tc>
          <w:tcPr>
            <w:tcW w:w="7694" w:type="dxa"/>
          </w:tcPr>
          <w:p w14:paraId="22F8B633" w14:textId="77777777" w:rsidR="004B28F1" w:rsidRPr="00FA639C" w:rsidRDefault="004B28F1" w:rsidP="005F2156">
            <w:pPr>
              <w:pStyle w:val="Default"/>
              <w:rPr>
                <w:rFonts w:asciiTheme="minorHAnsi" w:hAnsiTheme="minorHAnsi" w:cstheme="minorHAnsi"/>
                <w:sz w:val="22"/>
                <w:szCs w:val="22"/>
              </w:rPr>
            </w:pPr>
            <w:r w:rsidRPr="00FA639C">
              <w:rPr>
                <w:rFonts w:asciiTheme="minorHAnsi" w:hAnsiTheme="minorHAnsi" w:cstheme="minorHAnsi"/>
                <w:sz w:val="22"/>
                <w:szCs w:val="22"/>
              </w:rPr>
              <w:t>Surgical mask Type II for extended use, ( FRSM Type IIR for patient contact)</w:t>
            </w:r>
          </w:p>
          <w:p w14:paraId="3A727674" w14:textId="77777777" w:rsidR="004B28F1" w:rsidRPr="00FA639C" w:rsidRDefault="004B28F1" w:rsidP="005F2156">
            <w:pPr>
              <w:pStyle w:val="Default"/>
              <w:rPr>
                <w:rFonts w:asciiTheme="minorHAnsi" w:hAnsiTheme="minorHAnsi" w:cstheme="minorHAnsi"/>
                <w:sz w:val="22"/>
                <w:szCs w:val="22"/>
              </w:rPr>
            </w:pPr>
            <w:r w:rsidRPr="00FA639C">
              <w:rPr>
                <w:rFonts w:asciiTheme="minorHAnsi" w:hAnsiTheme="minorHAnsi" w:cstheme="minorHAnsi"/>
                <w:sz w:val="22"/>
                <w:szCs w:val="22"/>
              </w:rPr>
              <w:t xml:space="preserve">Remove mask if becomes wet and replace to be worn at all times </w:t>
            </w:r>
          </w:p>
        </w:tc>
        <w:tc>
          <w:tcPr>
            <w:tcW w:w="1936" w:type="dxa"/>
          </w:tcPr>
          <w:p w14:paraId="54371542" w14:textId="77777777" w:rsidR="004B28F1" w:rsidRPr="000D3EFD" w:rsidRDefault="004B28F1" w:rsidP="005F2156">
            <w:r w:rsidRPr="000D3EFD">
              <w:t>Sessional use</w:t>
            </w:r>
            <w:r>
              <w:t>- see below</w:t>
            </w:r>
          </w:p>
        </w:tc>
      </w:tr>
      <w:tr w:rsidR="004B28F1" w14:paraId="5DE2DF45" w14:textId="77777777" w:rsidTr="005F2156">
        <w:trPr>
          <w:jc w:val="center"/>
        </w:trPr>
        <w:tc>
          <w:tcPr>
            <w:tcW w:w="713" w:type="dxa"/>
            <w:vAlign w:val="center"/>
          </w:tcPr>
          <w:p w14:paraId="493732D6" w14:textId="77777777" w:rsidR="004B28F1" w:rsidRDefault="004B28F1" w:rsidP="005F2156">
            <w:r>
              <w:t>4</w:t>
            </w:r>
          </w:p>
        </w:tc>
        <w:tc>
          <w:tcPr>
            <w:tcW w:w="7694" w:type="dxa"/>
          </w:tcPr>
          <w:p w14:paraId="65A618BA" w14:textId="77777777" w:rsidR="004B28F1" w:rsidRPr="00D63D0A" w:rsidRDefault="004B28F1" w:rsidP="005F2156">
            <w:r>
              <w:t xml:space="preserve">Eye / face protection (Visor) as part of workwear PPE </w:t>
            </w:r>
          </w:p>
        </w:tc>
        <w:tc>
          <w:tcPr>
            <w:tcW w:w="1936" w:type="dxa"/>
          </w:tcPr>
          <w:p w14:paraId="300F815F" w14:textId="77777777" w:rsidR="004B28F1" w:rsidRPr="000D3EFD" w:rsidRDefault="004B28F1" w:rsidP="005F2156">
            <w:r>
              <w:t>Single use</w:t>
            </w:r>
          </w:p>
        </w:tc>
      </w:tr>
      <w:tr w:rsidR="004B28F1" w14:paraId="2E64BA49" w14:textId="77777777" w:rsidTr="005F2156">
        <w:trPr>
          <w:jc w:val="center"/>
        </w:trPr>
        <w:tc>
          <w:tcPr>
            <w:tcW w:w="713" w:type="dxa"/>
            <w:vAlign w:val="center"/>
          </w:tcPr>
          <w:p w14:paraId="639C3806" w14:textId="77777777" w:rsidR="004B28F1" w:rsidRDefault="004B28F1" w:rsidP="005F2156"/>
        </w:tc>
        <w:tc>
          <w:tcPr>
            <w:tcW w:w="7694" w:type="dxa"/>
            <w:vAlign w:val="center"/>
          </w:tcPr>
          <w:p w14:paraId="7B1E35D6" w14:textId="77777777" w:rsidR="004B28F1" w:rsidRDefault="004B28F1" w:rsidP="005F2156">
            <w:r>
              <w:t>“sessional” use (a session ends when a healthcare worker leaves the care setting) i.e. at break or end of shift.</w:t>
            </w:r>
            <w:r w:rsidRPr="00D9112E">
              <w:t xml:space="preserve"> </w:t>
            </w:r>
          </w:p>
        </w:tc>
        <w:tc>
          <w:tcPr>
            <w:tcW w:w="1936" w:type="dxa"/>
          </w:tcPr>
          <w:p w14:paraId="51045604" w14:textId="77777777" w:rsidR="004B28F1" w:rsidRPr="000D3EFD" w:rsidRDefault="004B28F1" w:rsidP="005F2156"/>
        </w:tc>
      </w:tr>
      <w:tr w:rsidR="004B28F1" w14:paraId="76232E34" w14:textId="77777777" w:rsidTr="005F2156">
        <w:trPr>
          <w:jc w:val="center"/>
        </w:trPr>
        <w:tc>
          <w:tcPr>
            <w:tcW w:w="8407" w:type="dxa"/>
            <w:gridSpan w:val="2"/>
            <w:vAlign w:val="center"/>
          </w:tcPr>
          <w:p w14:paraId="694B4C66" w14:textId="77777777" w:rsidR="004B28F1" w:rsidRPr="002E5D9C" w:rsidRDefault="004B28F1" w:rsidP="005F2156">
            <w:pPr>
              <w:rPr>
                <w:b/>
                <w:bCs/>
              </w:rPr>
            </w:pPr>
            <w:r w:rsidRPr="002E5D9C">
              <w:rPr>
                <w:b/>
                <w:bCs/>
              </w:rPr>
              <w:t>1B</w:t>
            </w:r>
          </w:p>
          <w:p w14:paraId="08BEC2A5" w14:textId="77777777" w:rsidR="004B28F1" w:rsidRDefault="004B28F1" w:rsidP="005F2156">
            <w:r>
              <w:rPr>
                <w:rFonts w:cstheme="minorHAnsi"/>
                <w:b/>
                <w:bCs/>
              </w:rPr>
              <w:t xml:space="preserve">PPE </w:t>
            </w:r>
            <w:proofErr w:type="gramStart"/>
            <w:r>
              <w:rPr>
                <w:rFonts w:cstheme="minorHAnsi"/>
                <w:b/>
                <w:bCs/>
              </w:rPr>
              <w:t xml:space="preserve">-  </w:t>
            </w:r>
            <w:r w:rsidRPr="00FA639C">
              <w:rPr>
                <w:b/>
                <w:bCs/>
                <w:sz w:val="23"/>
                <w:szCs w:val="23"/>
              </w:rPr>
              <w:t>Airborne</w:t>
            </w:r>
            <w:proofErr w:type="gramEnd"/>
            <w:r w:rsidRPr="00FA639C">
              <w:rPr>
                <w:b/>
                <w:bCs/>
                <w:sz w:val="23"/>
                <w:szCs w:val="23"/>
              </w:rPr>
              <w:t xml:space="preserve"> precautions are NOT required for AGPs on patients/individuals in the low risk COVID-19 pathway, providing the patient has no other infectious agent transmitted via the droplet or airborne route.</w:t>
            </w:r>
            <w:r>
              <w:rPr>
                <w:sz w:val="23"/>
                <w:szCs w:val="23"/>
              </w:rPr>
              <w:t xml:space="preserve">  </w:t>
            </w:r>
          </w:p>
        </w:tc>
        <w:tc>
          <w:tcPr>
            <w:tcW w:w="1936" w:type="dxa"/>
          </w:tcPr>
          <w:p w14:paraId="193DE266" w14:textId="77777777" w:rsidR="004B28F1" w:rsidRPr="000D3EFD" w:rsidRDefault="004B28F1" w:rsidP="005F2156"/>
        </w:tc>
      </w:tr>
      <w:tr w:rsidR="004B28F1" w14:paraId="1121181E" w14:textId="77777777" w:rsidTr="005F2156">
        <w:trPr>
          <w:jc w:val="center"/>
        </w:trPr>
        <w:tc>
          <w:tcPr>
            <w:tcW w:w="713" w:type="dxa"/>
            <w:vAlign w:val="center"/>
          </w:tcPr>
          <w:p w14:paraId="3EB08836" w14:textId="77777777" w:rsidR="004B28F1" w:rsidRPr="000D004E" w:rsidRDefault="004B28F1" w:rsidP="005F2156">
            <w:pPr>
              <w:rPr>
                <w:rFonts w:cstheme="minorHAnsi"/>
              </w:rPr>
            </w:pPr>
          </w:p>
        </w:tc>
        <w:tc>
          <w:tcPr>
            <w:tcW w:w="7694" w:type="dxa"/>
          </w:tcPr>
          <w:p w14:paraId="15665B42" w14:textId="77777777" w:rsidR="004B28F1" w:rsidRPr="002E5D9C" w:rsidRDefault="004B28F1" w:rsidP="005F2156">
            <w:pPr>
              <w:pStyle w:val="Default"/>
              <w:rPr>
                <w:rFonts w:asciiTheme="minorHAnsi" w:hAnsiTheme="minorHAnsi" w:cstheme="minorHAnsi"/>
                <w:sz w:val="22"/>
                <w:szCs w:val="22"/>
                <w:highlight w:val="yellow"/>
              </w:rPr>
            </w:pPr>
            <w:r w:rsidRPr="00FA639C">
              <w:rPr>
                <w:rFonts w:asciiTheme="minorHAnsi" w:hAnsiTheme="minorHAnsi" w:cstheme="minorHAnsi"/>
                <w:sz w:val="22"/>
                <w:szCs w:val="22"/>
              </w:rPr>
              <w:t xml:space="preserve">– </w:t>
            </w:r>
            <w:r w:rsidRPr="00FA639C">
              <w:rPr>
                <w:rFonts w:asciiTheme="minorHAnsi" w:hAnsiTheme="minorHAnsi" w:cstheme="minorHAnsi"/>
                <w:b/>
                <w:bCs/>
                <w:sz w:val="22"/>
                <w:szCs w:val="22"/>
              </w:rPr>
              <w:t>SEEK ADVICE IN LOW RISK AREAS</w:t>
            </w:r>
            <w:r>
              <w:rPr>
                <w:rFonts w:asciiTheme="minorHAnsi" w:hAnsiTheme="minorHAnsi" w:cstheme="minorHAnsi"/>
                <w:b/>
                <w:bCs/>
                <w:sz w:val="22"/>
                <w:szCs w:val="22"/>
              </w:rPr>
              <w:t xml:space="preserve">  from nurse in charge / line manager or IPC </w:t>
            </w:r>
          </w:p>
        </w:tc>
        <w:tc>
          <w:tcPr>
            <w:tcW w:w="1936" w:type="dxa"/>
          </w:tcPr>
          <w:p w14:paraId="12C7AC13" w14:textId="77777777" w:rsidR="004B28F1" w:rsidRPr="00762DA7" w:rsidRDefault="004B28F1" w:rsidP="005F2156">
            <w:pPr>
              <w:rPr>
                <w:rFonts w:cstheme="minorHAnsi"/>
                <w:highlight w:val="yellow"/>
              </w:rPr>
            </w:pPr>
          </w:p>
        </w:tc>
      </w:tr>
    </w:tbl>
    <w:p w14:paraId="0E278D5A" w14:textId="77777777" w:rsidR="001359B8" w:rsidRDefault="001359B8" w:rsidP="001359B8">
      <w:pPr>
        <w:rPr>
          <w:b/>
          <w:color w:val="FF0000"/>
          <w:sz w:val="24"/>
        </w:rPr>
      </w:pPr>
      <w:r>
        <w:rPr>
          <w:b/>
          <w:color w:val="FF0000"/>
          <w:sz w:val="24"/>
        </w:rPr>
        <w:t xml:space="preserve"> </w:t>
      </w:r>
    </w:p>
    <w:p w14:paraId="1E665F82" w14:textId="7066FD98" w:rsidR="001359B8" w:rsidRDefault="001359B8" w:rsidP="001359B8">
      <w:pPr>
        <w:rPr>
          <w:b/>
          <w:color w:val="FF0000"/>
          <w:sz w:val="24"/>
        </w:rPr>
      </w:pPr>
    </w:p>
    <w:p w14:paraId="3A1B93F3" w14:textId="4F07A220" w:rsidR="00B06B8B" w:rsidRDefault="00B06B8B" w:rsidP="001359B8">
      <w:pPr>
        <w:rPr>
          <w:b/>
          <w:color w:val="FF0000"/>
          <w:sz w:val="24"/>
        </w:rPr>
      </w:pPr>
    </w:p>
    <w:p w14:paraId="72E37F16" w14:textId="1C8F6A8D" w:rsidR="00B06B8B" w:rsidRDefault="00B06B8B" w:rsidP="001359B8">
      <w:pPr>
        <w:rPr>
          <w:b/>
          <w:color w:val="FF0000"/>
          <w:sz w:val="24"/>
        </w:rPr>
      </w:pPr>
    </w:p>
    <w:p w14:paraId="44F76AEE" w14:textId="62CDFFC8" w:rsidR="00B06B8B" w:rsidRDefault="00B06B8B" w:rsidP="001359B8">
      <w:pPr>
        <w:rPr>
          <w:b/>
          <w:color w:val="FF0000"/>
          <w:sz w:val="24"/>
        </w:rPr>
      </w:pPr>
    </w:p>
    <w:p w14:paraId="13DA74E6" w14:textId="3EC35BD8" w:rsidR="00B06B8B" w:rsidRDefault="00B06B8B" w:rsidP="001359B8">
      <w:pPr>
        <w:rPr>
          <w:b/>
          <w:color w:val="FF0000"/>
          <w:sz w:val="24"/>
        </w:rPr>
      </w:pPr>
    </w:p>
    <w:p w14:paraId="67A74176" w14:textId="77777777" w:rsidR="00B06B8B" w:rsidRDefault="00B06B8B" w:rsidP="001359B8">
      <w:pPr>
        <w:rPr>
          <w:b/>
          <w:color w:val="FF0000"/>
          <w:sz w:val="24"/>
        </w:rPr>
      </w:pPr>
    </w:p>
    <w:tbl>
      <w:tblPr>
        <w:tblStyle w:val="TableGrid"/>
        <w:tblW w:w="10349" w:type="dxa"/>
        <w:tblInd w:w="-431" w:type="dxa"/>
        <w:tblLook w:val="04A0" w:firstRow="1" w:lastRow="0" w:firstColumn="1" w:lastColumn="0" w:noHBand="0" w:noVBand="1"/>
      </w:tblPr>
      <w:tblGrid>
        <w:gridCol w:w="568"/>
        <w:gridCol w:w="9781"/>
      </w:tblGrid>
      <w:tr w:rsidR="00B06B8B" w14:paraId="5653DA70" w14:textId="77777777" w:rsidTr="00E300ED">
        <w:tc>
          <w:tcPr>
            <w:tcW w:w="10349" w:type="dxa"/>
            <w:gridSpan w:val="2"/>
          </w:tcPr>
          <w:p w14:paraId="6F882DD9" w14:textId="77777777" w:rsidR="00B06B8B" w:rsidRDefault="00B06B8B" w:rsidP="00E300ED">
            <w:r w:rsidRPr="009575C8">
              <w:rPr>
                <w:b/>
              </w:rPr>
              <w:t>Section 2 -preparation and cleaning process general areas for all categories of clean</w:t>
            </w:r>
          </w:p>
        </w:tc>
      </w:tr>
      <w:tr w:rsidR="00B06B8B" w14:paraId="18D48C7B" w14:textId="77777777" w:rsidTr="00E300ED">
        <w:tc>
          <w:tcPr>
            <w:tcW w:w="568" w:type="dxa"/>
            <w:vAlign w:val="center"/>
          </w:tcPr>
          <w:p w14:paraId="69EFEE26" w14:textId="77777777" w:rsidR="00B06B8B" w:rsidRDefault="00B06B8B" w:rsidP="00E300ED">
            <w:r>
              <w:t>1</w:t>
            </w:r>
          </w:p>
        </w:tc>
        <w:tc>
          <w:tcPr>
            <w:tcW w:w="9781" w:type="dxa"/>
          </w:tcPr>
          <w:p w14:paraId="3490247D" w14:textId="77777777" w:rsidR="00B06B8B" w:rsidRDefault="00B06B8B" w:rsidP="00E300ED">
            <w:r w:rsidRPr="001B44D2">
              <w:t>Prepare cleaning trolley with disposable cleaning cloths</w:t>
            </w:r>
            <w:r>
              <w:t>/mops or launderable cleaning cloths and mops transported and laundered according protocol shown below.</w:t>
            </w:r>
          </w:p>
        </w:tc>
      </w:tr>
      <w:tr w:rsidR="00B06B8B" w14:paraId="03D63BFE" w14:textId="77777777" w:rsidTr="00E300ED">
        <w:tc>
          <w:tcPr>
            <w:tcW w:w="568" w:type="dxa"/>
            <w:vAlign w:val="center"/>
          </w:tcPr>
          <w:p w14:paraId="2D1DFF96" w14:textId="77777777" w:rsidR="00B06B8B" w:rsidRDefault="00B06B8B" w:rsidP="00E300ED">
            <w:r>
              <w:t>2</w:t>
            </w:r>
          </w:p>
        </w:tc>
        <w:tc>
          <w:tcPr>
            <w:tcW w:w="9781" w:type="dxa"/>
          </w:tcPr>
          <w:p w14:paraId="72E2DA1B" w14:textId="24F1882D" w:rsidR="00B06B8B" w:rsidRDefault="00762368" w:rsidP="00E300ED">
            <w:r>
              <w:t>Revert back to pre-pandemic cleaning arrangements and agreed local disinfection protocols</w:t>
            </w:r>
            <w:r w:rsidR="00B06B8B">
              <w:t xml:space="preserve"> </w:t>
            </w:r>
          </w:p>
        </w:tc>
      </w:tr>
      <w:tr w:rsidR="004B28F1" w14:paraId="3F97A637" w14:textId="77777777" w:rsidTr="00E300ED">
        <w:tc>
          <w:tcPr>
            <w:tcW w:w="568" w:type="dxa"/>
            <w:vAlign w:val="center"/>
          </w:tcPr>
          <w:p w14:paraId="31E8D529" w14:textId="77047C4F" w:rsidR="004B28F1" w:rsidRDefault="00D04954" w:rsidP="00E300ED">
            <w:r>
              <w:t>3</w:t>
            </w:r>
          </w:p>
        </w:tc>
        <w:tc>
          <w:tcPr>
            <w:tcW w:w="9781" w:type="dxa"/>
          </w:tcPr>
          <w:p w14:paraId="4C464A27" w14:textId="4F6FE92A" w:rsidR="004B28F1" w:rsidRPr="001B44D2" w:rsidRDefault="00D04954" w:rsidP="00E300ED">
            <w:r>
              <w:t>If locally agreed chlorine can be stood down for cleaning Low Risk Pathways</w:t>
            </w:r>
          </w:p>
        </w:tc>
      </w:tr>
      <w:tr w:rsidR="00B06B8B" w14:paraId="313B542F" w14:textId="77777777" w:rsidTr="00E300ED">
        <w:tc>
          <w:tcPr>
            <w:tcW w:w="568" w:type="dxa"/>
            <w:vAlign w:val="center"/>
          </w:tcPr>
          <w:p w14:paraId="4CC82E41" w14:textId="6A9457DF" w:rsidR="00B06B8B" w:rsidRDefault="00D04954" w:rsidP="00E300ED">
            <w:r>
              <w:t>4</w:t>
            </w:r>
          </w:p>
        </w:tc>
        <w:tc>
          <w:tcPr>
            <w:tcW w:w="9781" w:type="dxa"/>
          </w:tcPr>
          <w:p w14:paraId="36A3492F" w14:textId="77777777" w:rsidR="00B06B8B" w:rsidRDefault="00B06B8B" w:rsidP="00E300ED">
            <w:r w:rsidRPr="001B44D2">
              <w:t>Dose disposable cloths and mops according to the correct</w:t>
            </w:r>
            <w:r>
              <w:t xml:space="preserve"> product and </w:t>
            </w:r>
            <w:r w:rsidRPr="001B44D2">
              <w:t>dosage instructions</w:t>
            </w:r>
            <w:r>
              <w:t xml:space="preserve"> </w:t>
            </w:r>
          </w:p>
        </w:tc>
      </w:tr>
    </w:tbl>
    <w:p w14:paraId="4C196D2F" w14:textId="1F19C4CF" w:rsidR="00B06B8B" w:rsidRDefault="00B06B8B" w:rsidP="00B06B8B">
      <w:pPr>
        <w:rPr>
          <w:b/>
          <w:color w:val="FF0000"/>
        </w:rPr>
      </w:pPr>
    </w:p>
    <w:tbl>
      <w:tblPr>
        <w:tblStyle w:val="TableGrid"/>
        <w:tblW w:w="10349" w:type="dxa"/>
        <w:tblInd w:w="-431" w:type="dxa"/>
        <w:tblLook w:val="04A0" w:firstRow="1" w:lastRow="0" w:firstColumn="1" w:lastColumn="0" w:noHBand="0" w:noVBand="1"/>
      </w:tblPr>
      <w:tblGrid>
        <w:gridCol w:w="568"/>
        <w:gridCol w:w="9781"/>
      </w:tblGrid>
      <w:tr w:rsidR="00B06B8B" w14:paraId="3E80425E" w14:textId="77777777" w:rsidTr="00E300ED">
        <w:tc>
          <w:tcPr>
            <w:tcW w:w="10349" w:type="dxa"/>
            <w:gridSpan w:val="2"/>
          </w:tcPr>
          <w:p w14:paraId="067E8350" w14:textId="277D9589" w:rsidR="00B06B8B" w:rsidRDefault="00B06B8B" w:rsidP="00E300ED">
            <w:r w:rsidRPr="009575C8">
              <w:rPr>
                <w:b/>
              </w:rPr>
              <w:t>Section 3 -   Daily cleaning of occupied Rooms / Bed spaces</w:t>
            </w:r>
            <w:r>
              <w:rPr>
                <w:b/>
              </w:rPr>
              <w:t xml:space="preserve"> - </w:t>
            </w:r>
            <w:r w:rsidR="00762368">
              <w:rPr>
                <w:b/>
              </w:rPr>
              <w:t xml:space="preserve">Low </w:t>
            </w:r>
            <w:r>
              <w:rPr>
                <w:b/>
              </w:rPr>
              <w:t>Risk Pathway</w:t>
            </w:r>
          </w:p>
        </w:tc>
      </w:tr>
      <w:tr w:rsidR="00B06B8B" w14:paraId="51BED34E" w14:textId="77777777" w:rsidTr="00E300ED">
        <w:tc>
          <w:tcPr>
            <w:tcW w:w="568" w:type="dxa"/>
            <w:vAlign w:val="center"/>
          </w:tcPr>
          <w:p w14:paraId="597EF3BA" w14:textId="77777777" w:rsidR="00B06B8B" w:rsidRDefault="00B06B8B" w:rsidP="00E300ED">
            <w:r>
              <w:t>1</w:t>
            </w:r>
          </w:p>
        </w:tc>
        <w:tc>
          <w:tcPr>
            <w:tcW w:w="9781" w:type="dxa"/>
          </w:tcPr>
          <w:p w14:paraId="76590FC4" w14:textId="77777777" w:rsidR="00B06B8B" w:rsidRDefault="00B06B8B" w:rsidP="00E300ED">
            <w:r>
              <w:t xml:space="preserve">Clean hands then don </w:t>
            </w:r>
            <w:r w:rsidRPr="00787FC9">
              <w:t>appropriate PPE provided</w:t>
            </w:r>
            <w:r>
              <w:t xml:space="preserve"> correctly </w:t>
            </w:r>
            <w:r w:rsidRPr="00787FC9">
              <w:t>as detailed in section 1</w:t>
            </w:r>
          </w:p>
        </w:tc>
      </w:tr>
      <w:tr w:rsidR="00B06B8B" w14:paraId="64DAC3F4" w14:textId="77777777" w:rsidTr="00E300ED">
        <w:tc>
          <w:tcPr>
            <w:tcW w:w="568" w:type="dxa"/>
            <w:vAlign w:val="center"/>
          </w:tcPr>
          <w:p w14:paraId="20BD2FFA" w14:textId="77777777" w:rsidR="00B06B8B" w:rsidRDefault="00B06B8B" w:rsidP="00E300ED">
            <w:r>
              <w:t>2</w:t>
            </w:r>
          </w:p>
        </w:tc>
        <w:tc>
          <w:tcPr>
            <w:tcW w:w="9781" w:type="dxa"/>
          </w:tcPr>
          <w:p w14:paraId="14E65F17" w14:textId="77777777" w:rsidR="00B06B8B" w:rsidRDefault="00B06B8B" w:rsidP="00E300ED">
            <w:pPr>
              <w:autoSpaceDE w:val="0"/>
              <w:autoSpaceDN w:val="0"/>
              <w:adjustRightInd w:val="0"/>
            </w:pPr>
            <w:r w:rsidRPr="00787FC9">
              <w:t>Clean the area according to the sites standard isolation procedure</w:t>
            </w:r>
            <w:r>
              <w:t xml:space="preserve">, </w:t>
            </w:r>
          </w:p>
        </w:tc>
      </w:tr>
      <w:tr w:rsidR="00B06B8B" w14:paraId="6FD15929" w14:textId="77777777" w:rsidTr="00E300ED">
        <w:tc>
          <w:tcPr>
            <w:tcW w:w="568" w:type="dxa"/>
            <w:vAlign w:val="center"/>
          </w:tcPr>
          <w:p w14:paraId="379C563C" w14:textId="77777777" w:rsidR="00B06B8B" w:rsidRDefault="00B06B8B" w:rsidP="00E300ED">
            <w:r>
              <w:t>3</w:t>
            </w:r>
          </w:p>
        </w:tc>
        <w:tc>
          <w:tcPr>
            <w:tcW w:w="9781" w:type="dxa"/>
          </w:tcPr>
          <w:p w14:paraId="03A51989" w14:textId="77777777" w:rsidR="00B06B8B" w:rsidRDefault="00B06B8B" w:rsidP="00E300ED">
            <w:r w:rsidRPr="00787FC9">
              <w:t>Clean all areas following high to low, clean to dirty principles in the patient room and associated toilet facility, finish with cleaning the floor</w:t>
            </w:r>
            <w:r>
              <w:t>.</w:t>
            </w:r>
          </w:p>
        </w:tc>
      </w:tr>
      <w:tr w:rsidR="00B06B8B" w14:paraId="2C5E2CD5" w14:textId="77777777" w:rsidTr="00E300ED">
        <w:tc>
          <w:tcPr>
            <w:tcW w:w="568" w:type="dxa"/>
            <w:vAlign w:val="center"/>
          </w:tcPr>
          <w:p w14:paraId="4D56632B" w14:textId="77777777" w:rsidR="00B06B8B" w:rsidRDefault="00B06B8B" w:rsidP="00E300ED">
            <w:r>
              <w:t>4</w:t>
            </w:r>
          </w:p>
        </w:tc>
        <w:tc>
          <w:tcPr>
            <w:tcW w:w="9781" w:type="dxa"/>
          </w:tcPr>
          <w:p w14:paraId="06274A68" w14:textId="60EEBE78" w:rsidR="00B06B8B" w:rsidRPr="00A54D70" w:rsidRDefault="00B06B8B" w:rsidP="00E300ED">
            <w:pPr>
              <w:autoSpaceDE w:val="0"/>
              <w:autoSpaceDN w:val="0"/>
              <w:adjustRightInd w:val="0"/>
            </w:pPr>
            <w:r w:rsidRPr="00A54D70">
              <w:t xml:space="preserve">The frequency of cleaning the care environment in designated care areas should be </w:t>
            </w:r>
            <w:r w:rsidR="00762368">
              <w:t xml:space="preserve">reviewed in line with local IPC </w:t>
            </w:r>
          </w:p>
        </w:tc>
      </w:tr>
      <w:tr w:rsidR="00B06B8B" w14:paraId="2E28A4F0" w14:textId="77777777" w:rsidTr="00E300ED">
        <w:tc>
          <w:tcPr>
            <w:tcW w:w="568" w:type="dxa"/>
            <w:vAlign w:val="center"/>
          </w:tcPr>
          <w:p w14:paraId="010ED855" w14:textId="420DDC68" w:rsidR="00B06B8B" w:rsidRDefault="00762368" w:rsidP="00E300ED">
            <w:r>
              <w:t>5</w:t>
            </w:r>
          </w:p>
        </w:tc>
        <w:tc>
          <w:tcPr>
            <w:tcW w:w="9781" w:type="dxa"/>
          </w:tcPr>
          <w:p w14:paraId="318DF625" w14:textId="77777777" w:rsidR="00B06B8B" w:rsidRDefault="00B06B8B" w:rsidP="00E300ED">
            <w:r w:rsidRPr="00787FC9">
              <w:t>Replenish, soap, gel, paper towels and toilet rolls as required</w:t>
            </w:r>
          </w:p>
        </w:tc>
      </w:tr>
      <w:tr w:rsidR="00B06B8B" w14:paraId="515EE811" w14:textId="77777777" w:rsidTr="00E300ED">
        <w:tc>
          <w:tcPr>
            <w:tcW w:w="568" w:type="dxa"/>
            <w:vAlign w:val="center"/>
          </w:tcPr>
          <w:p w14:paraId="684C52B4" w14:textId="28CD6151" w:rsidR="00B06B8B" w:rsidRDefault="00762368" w:rsidP="00E300ED">
            <w:r>
              <w:t>6</w:t>
            </w:r>
          </w:p>
        </w:tc>
        <w:tc>
          <w:tcPr>
            <w:tcW w:w="9781" w:type="dxa"/>
          </w:tcPr>
          <w:p w14:paraId="530DBED6" w14:textId="2136189B" w:rsidR="00B06B8B" w:rsidRDefault="00B06B8B" w:rsidP="00E300ED">
            <w:bookmarkStart w:id="2" w:name="_Hlk52810431"/>
            <w:r w:rsidRPr="00787FC9">
              <w:t xml:space="preserve">Remove all waste bags and replace </w:t>
            </w:r>
            <w:r w:rsidR="00762368">
              <w:t xml:space="preserve">with the appropriate colour </w:t>
            </w:r>
            <w:r w:rsidRPr="00787FC9">
              <w:t xml:space="preserve">waste </w:t>
            </w:r>
            <w:r w:rsidR="00762368">
              <w:t xml:space="preserve">bags </w:t>
            </w:r>
            <w:bookmarkEnd w:id="2"/>
          </w:p>
        </w:tc>
      </w:tr>
      <w:tr w:rsidR="00B06B8B" w14:paraId="10B791C3" w14:textId="77777777" w:rsidTr="00E300ED">
        <w:tc>
          <w:tcPr>
            <w:tcW w:w="568" w:type="dxa"/>
            <w:vAlign w:val="center"/>
          </w:tcPr>
          <w:p w14:paraId="40F9A33A" w14:textId="335AC40E" w:rsidR="00B06B8B" w:rsidRDefault="00762368" w:rsidP="00E300ED">
            <w:r>
              <w:t>7</w:t>
            </w:r>
          </w:p>
        </w:tc>
        <w:tc>
          <w:tcPr>
            <w:tcW w:w="9781" w:type="dxa"/>
          </w:tcPr>
          <w:p w14:paraId="43F7B3BF" w14:textId="77777777" w:rsidR="00B06B8B" w:rsidRDefault="00B06B8B" w:rsidP="00E300ED">
            <w:r w:rsidRPr="00787FC9">
              <w:t>Remove and dispose of PPE, wash hands</w:t>
            </w:r>
            <w:r>
              <w:t xml:space="preserve"> </w:t>
            </w:r>
            <w:r w:rsidRPr="00A54D70">
              <w:t>including forearms if they have been splashed</w:t>
            </w:r>
          </w:p>
        </w:tc>
      </w:tr>
    </w:tbl>
    <w:p w14:paraId="6D5FA47A" w14:textId="77777777" w:rsidR="00B06B8B" w:rsidRDefault="00B06B8B" w:rsidP="00B06B8B">
      <w:pPr>
        <w:rPr>
          <w:b/>
          <w:sz w:val="24"/>
          <w:u w:val="single"/>
        </w:rPr>
      </w:pPr>
    </w:p>
    <w:tbl>
      <w:tblPr>
        <w:tblStyle w:val="TableGrid"/>
        <w:tblW w:w="10349" w:type="dxa"/>
        <w:tblInd w:w="-431" w:type="dxa"/>
        <w:tblLook w:val="04A0" w:firstRow="1" w:lastRow="0" w:firstColumn="1" w:lastColumn="0" w:noHBand="0" w:noVBand="1"/>
      </w:tblPr>
      <w:tblGrid>
        <w:gridCol w:w="568"/>
        <w:gridCol w:w="9781"/>
      </w:tblGrid>
      <w:tr w:rsidR="00B06B8B" w14:paraId="717F5C41" w14:textId="77777777" w:rsidTr="00E300ED">
        <w:tc>
          <w:tcPr>
            <w:tcW w:w="10349" w:type="dxa"/>
            <w:gridSpan w:val="2"/>
          </w:tcPr>
          <w:p w14:paraId="0935D6D5" w14:textId="3C202D72" w:rsidR="00B06B8B" w:rsidRDefault="00B06B8B" w:rsidP="00E300ED">
            <w:r w:rsidRPr="009575C8">
              <w:rPr>
                <w:b/>
              </w:rPr>
              <w:t>Section 4, Discharge cleaning of all areas following patient</w:t>
            </w:r>
          </w:p>
        </w:tc>
      </w:tr>
      <w:tr w:rsidR="00B06B8B" w14:paraId="405961FF" w14:textId="77777777" w:rsidTr="00E300ED">
        <w:tc>
          <w:tcPr>
            <w:tcW w:w="568" w:type="dxa"/>
            <w:vAlign w:val="center"/>
          </w:tcPr>
          <w:p w14:paraId="3E031044" w14:textId="77777777" w:rsidR="00B06B8B" w:rsidRDefault="00B06B8B" w:rsidP="00E300ED">
            <w:r>
              <w:t>1</w:t>
            </w:r>
          </w:p>
        </w:tc>
        <w:tc>
          <w:tcPr>
            <w:tcW w:w="9781" w:type="dxa"/>
          </w:tcPr>
          <w:p w14:paraId="1693D4DA" w14:textId="77777777" w:rsidR="00B06B8B" w:rsidRDefault="00B06B8B" w:rsidP="00E300ED">
            <w:r w:rsidRPr="0015684F">
              <w:t>Wearing appropriate PPE provided as detailed in section 1</w:t>
            </w:r>
          </w:p>
        </w:tc>
      </w:tr>
      <w:tr w:rsidR="00B06B8B" w14:paraId="3317B723" w14:textId="77777777" w:rsidTr="00E300ED">
        <w:tc>
          <w:tcPr>
            <w:tcW w:w="568" w:type="dxa"/>
            <w:vAlign w:val="center"/>
          </w:tcPr>
          <w:p w14:paraId="40115352" w14:textId="77777777" w:rsidR="00B06B8B" w:rsidRDefault="00B06B8B" w:rsidP="00E300ED">
            <w:r>
              <w:t>2</w:t>
            </w:r>
          </w:p>
        </w:tc>
        <w:tc>
          <w:tcPr>
            <w:tcW w:w="9781" w:type="dxa"/>
          </w:tcPr>
          <w:p w14:paraId="73B648E7" w14:textId="77777777" w:rsidR="00B06B8B" w:rsidRDefault="00B06B8B" w:rsidP="00E300ED">
            <w:r w:rsidRPr="0015684F">
              <w:t>Ensure bed linen and patients personal belongings have been removed prior to the clean commencing.</w:t>
            </w:r>
          </w:p>
        </w:tc>
      </w:tr>
      <w:tr w:rsidR="00B06B8B" w14:paraId="02A1138C" w14:textId="77777777" w:rsidTr="00E300ED">
        <w:tc>
          <w:tcPr>
            <w:tcW w:w="568" w:type="dxa"/>
            <w:vAlign w:val="center"/>
          </w:tcPr>
          <w:p w14:paraId="2FD97EE0" w14:textId="77777777" w:rsidR="00B06B8B" w:rsidRDefault="00B06B8B" w:rsidP="00E300ED">
            <w:r>
              <w:t>3</w:t>
            </w:r>
          </w:p>
        </w:tc>
        <w:tc>
          <w:tcPr>
            <w:tcW w:w="9781" w:type="dxa"/>
          </w:tcPr>
          <w:p w14:paraId="45E523F4" w14:textId="77777777" w:rsidR="00B06B8B" w:rsidRDefault="00B06B8B" w:rsidP="00E300ED">
            <w:r w:rsidRPr="0015684F">
              <w:t xml:space="preserve">Remove disposable curtains and dispose of as category B waste, or for fabric curtains, remove and place for laundry in red alginate stitched bag and outer bag as </w:t>
            </w:r>
            <w:r>
              <w:t xml:space="preserve">per </w:t>
            </w:r>
            <w:r w:rsidRPr="0015684F">
              <w:t>the local policy</w:t>
            </w:r>
          </w:p>
        </w:tc>
      </w:tr>
      <w:tr w:rsidR="00B06B8B" w14:paraId="3C69CC4B" w14:textId="77777777" w:rsidTr="00E300ED">
        <w:tc>
          <w:tcPr>
            <w:tcW w:w="568" w:type="dxa"/>
            <w:vAlign w:val="center"/>
          </w:tcPr>
          <w:p w14:paraId="78779568" w14:textId="77777777" w:rsidR="00B06B8B" w:rsidRDefault="00B06B8B" w:rsidP="00E300ED">
            <w:r>
              <w:t>4</w:t>
            </w:r>
          </w:p>
        </w:tc>
        <w:tc>
          <w:tcPr>
            <w:tcW w:w="9781" w:type="dxa"/>
          </w:tcPr>
          <w:p w14:paraId="1EABB5CA" w14:textId="77777777" w:rsidR="00B06B8B" w:rsidRDefault="00B06B8B" w:rsidP="00E300ED">
            <w:r w:rsidRPr="0015684F">
              <w:t>Clean all areas following high to low, clean to dirty principles in the patient room and associated toilet facility, finish with cleaning the floor</w:t>
            </w:r>
          </w:p>
        </w:tc>
      </w:tr>
      <w:tr w:rsidR="00B06B8B" w14:paraId="491ACEC7" w14:textId="77777777" w:rsidTr="00E300ED">
        <w:tc>
          <w:tcPr>
            <w:tcW w:w="568" w:type="dxa"/>
            <w:vAlign w:val="center"/>
          </w:tcPr>
          <w:p w14:paraId="41CF1EC8" w14:textId="77777777" w:rsidR="00B06B8B" w:rsidRDefault="00B06B8B" w:rsidP="00E300ED">
            <w:r>
              <w:t>5</w:t>
            </w:r>
          </w:p>
        </w:tc>
        <w:tc>
          <w:tcPr>
            <w:tcW w:w="9781" w:type="dxa"/>
          </w:tcPr>
          <w:p w14:paraId="41DCA7B6" w14:textId="77777777" w:rsidR="00B06B8B" w:rsidRDefault="00B06B8B" w:rsidP="00E300ED">
            <w:r w:rsidRPr="0015684F">
              <w:t>Pay particular attention to touch points</w:t>
            </w:r>
          </w:p>
        </w:tc>
      </w:tr>
      <w:tr w:rsidR="00B06B8B" w14:paraId="1E6594BB" w14:textId="77777777" w:rsidTr="00E300ED">
        <w:tc>
          <w:tcPr>
            <w:tcW w:w="568" w:type="dxa"/>
            <w:vAlign w:val="center"/>
          </w:tcPr>
          <w:p w14:paraId="247B8415" w14:textId="77777777" w:rsidR="00B06B8B" w:rsidRDefault="00B06B8B" w:rsidP="00E300ED">
            <w:r>
              <w:t>6</w:t>
            </w:r>
          </w:p>
        </w:tc>
        <w:tc>
          <w:tcPr>
            <w:tcW w:w="9781" w:type="dxa"/>
          </w:tcPr>
          <w:p w14:paraId="3186E0AA" w14:textId="77777777" w:rsidR="00B06B8B" w:rsidRDefault="00B06B8B" w:rsidP="00E300ED">
            <w:r w:rsidRPr="0015684F">
              <w:t>Replenish, soap, gel, paper towels and toilet rolls as required</w:t>
            </w:r>
          </w:p>
        </w:tc>
      </w:tr>
      <w:tr w:rsidR="00B06B8B" w14:paraId="46C3320C" w14:textId="77777777" w:rsidTr="00E300ED">
        <w:tc>
          <w:tcPr>
            <w:tcW w:w="568" w:type="dxa"/>
            <w:vAlign w:val="center"/>
          </w:tcPr>
          <w:p w14:paraId="3A077B89" w14:textId="77777777" w:rsidR="00B06B8B" w:rsidRDefault="00B06B8B" w:rsidP="00E300ED">
            <w:r>
              <w:t>7</w:t>
            </w:r>
          </w:p>
        </w:tc>
        <w:tc>
          <w:tcPr>
            <w:tcW w:w="9781" w:type="dxa"/>
          </w:tcPr>
          <w:p w14:paraId="4C1B1A0D" w14:textId="77777777" w:rsidR="00B06B8B" w:rsidRDefault="00B06B8B" w:rsidP="00E300ED">
            <w:r w:rsidRPr="0015684F">
              <w:t xml:space="preserve">Rehang curtains either fabric or disposable according to local procedure (date as policy </w:t>
            </w:r>
            <w:r>
              <w:t>states</w:t>
            </w:r>
            <w:r w:rsidRPr="0015684F">
              <w:t>)</w:t>
            </w:r>
          </w:p>
        </w:tc>
      </w:tr>
      <w:tr w:rsidR="00B06B8B" w14:paraId="6AC5A28C" w14:textId="77777777" w:rsidTr="00E300ED">
        <w:tc>
          <w:tcPr>
            <w:tcW w:w="568" w:type="dxa"/>
            <w:vAlign w:val="center"/>
          </w:tcPr>
          <w:p w14:paraId="4963E195" w14:textId="77777777" w:rsidR="00B06B8B" w:rsidRDefault="00B06B8B" w:rsidP="00E300ED">
            <w:r>
              <w:t>8</w:t>
            </w:r>
          </w:p>
        </w:tc>
        <w:tc>
          <w:tcPr>
            <w:tcW w:w="9781" w:type="dxa"/>
          </w:tcPr>
          <w:p w14:paraId="17D1E833" w14:textId="6D911271" w:rsidR="00B06B8B" w:rsidRDefault="00762368" w:rsidP="00E300ED">
            <w:r w:rsidRPr="00787FC9">
              <w:t xml:space="preserve">Remove all waste bags and replace </w:t>
            </w:r>
            <w:r>
              <w:t xml:space="preserve">with the appropriate colour </w:t>
            </w:r>
            <w:r w:rsidRPr="00787FC9">
              <w:t xml:space="preserve">waste </w:t>
            </w:r>
            <w:r>
              <w:t>bags</w:t>
            </w:r>
          </w:p>
        </w:tc>
      </w:tr>
      <w:tr w:rsidR="00B06B8B" w14:paraId="2DFFCA84" w14:textId="77777777" w:rsidTr="00E300ED">
        <w:tc>
          <w:tcPr>
            <w:tcW w:w="568" w:type="dxa"/>
            <w:vAlign w:val="center"/>
          </w:tcPr>
          <w:p w14:paraId="3AF9D3A4" w14:textId="77777777" w:rsidR="00B06B8B" w:rsidRDefault="00B06B8B" w:rsidP="00E300ED">
            <w:r>
              <w:t>9</w:t>
            </w:r>
          </w:p>
        </w:tc>
        <w:tc>
          <w:tcPr>
            <w:tcW w:w="9781" w:type="dxa"/>
          </w:tcPr>
          <w:p w14:paraId="1D38FAF2" w14:textId="77777777" w:rsidR="00B06B8B" w:rsidRDefault="00B06B8B" w:rsidP="00E300ED">
            <w:r w:rsidRPr="0015684F">
              <w:t xml:space="preserve">Remove and dispose of PPE, wash </w:t>
            </w:r>
            <w:r w:rsidRPr="00A54D70">
              <w:t>hands including forearms if they have been splashed</w:t>
            </w:r>
          </w:p>
        </w:tc>
      </w:tr>
    </w:tbl>
    <w:p w14:paraId="4DA20AFC" w14:textId="27DDAEBB" w:rsidR="001359B8" w:rsidRDefault="001359B8" w:rsidP="009F7E56"/>
    <w:p w14:paraId="7E850728" w14:textId="507097D2" w:rsidR="00761787" w:rsidRDefault="00761787" w:rsidP="009F7E56"/>
    <w:p w14:paraId="0A7D2ABC" w14:textId="7EDD20CC" w:rsidR="00761787" w:rsidRDefault="00761787" w:rsidP="009F7E56"/>
    <w:p w14:paraId="04401C49" w14:textId="2A89DED5" w:rsidR="00761787" w:rsidRDefault="00761787" w:rsidP="009F7E56"/>
    <w:p w14:paraId="063661B5" w14:textId="6F4F0570" w:rsidR="00761787" w:rsidRDefault="00761787" w:rsidP="009F7E56"/>
    <w:p w14:paraId="45908BBA" w14:textId="554D4A17" w:rsidR="00761787" w:rsidRDefault="00761787" w:rsidP="009F7E56"/>
    <w:p w14:paraId="1120474C" w14:textId="33AD17ED" w:rsidR="00761787" w:rsidRDefault="00E369B7" w:rsidP="009F7E56">
      <w:r w:rsidRPr="00D00992">
        <w:rPr>
          <w:noProof/>
          <w:sz w:val="24"/>
          <w:lang w:eastAsia="en-GB"/>
        </w:rPr>
        <w:lastRenderedPageBreak/>
        <mc:AlternateContent>
          <mc:Choice Requires="wps">
            <w:drawing>
              <wp:anchor distT="45720" distB="45720" distL="114300" distR="114300" simplePos="0" relativeHeight="251659264" behindDoc="0" locked="0" layoutInCell="1" allowOverlap="1" wp14:anchorId="1EC5DF92" wp14:editId="28995BC9">
                <wp:simplePos x="0" y="0"/>
                <wp:positionH relativeFrom="margin">
                  <wp:posOffset>-790575</wp:posOffset>
                </wp:positionH>
                <wp:positionV relativeFrom="paragraph">
                  <wp:posOffset>275590</wp:posOffset>
                </wp:positionV>
                <wp:extent cx="7194550" cy="38385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3838575"/>
                        </a:xfrm>
                        <a:prstGeom prst="rect">
                          <a:avLst/>
                        </a:prstGeom>
                        <a:solidFill>
                          <a:srgbClr val="FFFFFF"/>
                        </a:solidFill>
                        <a:ln w="9525">
                          <a:solidFill>
                            <a:srgbClr val="000000"/>
                          </a:solidFill>
                          <a:miter lim="800000"/>
                          <a:headEnd/>
                          <a:tailEnd/>
                        </a:ln>
                      </wps:spPr>
                      <wps:txbx>
                        <w:txbxContent>
                          <w:p w14:paraId="1E5BFA84" w14:textId="77777777" w:rsidR="00761787" w:rsidRDefault="00761787" w:rsidP="00761787">
                            <w:pPr>
                              <w:rPr>
                                <w:b/>
                              </w:rPr>
                            </w:pPr>
                            <w:r w:rsidRPr="00051D73">
                              <w:rPr>
                                <w:b/>
                              </w:rPr>
                              <w:t>Notes</w:t>
                            </w:r>
                          </w:p>
                          <w:p w14:paraId="49A64D81" w14:textId="77777777" w:rsidR="00761787" w:rsidRPr="00961DF1" w:rsidRDefault="00761787" w:rsidP="00761787">
                            <w:pPr>
                              <w:pStyle w:val="ListParagraph"/>
                              <w:numPr>
                                <w:ilvl w:val="0"/>
                                <w:numId w:val="4"/>
                              </w:numPr>
                              <w:rPr>
                                <w:b/>
                                <w:bCs/>
                              </w:rPr>
                            </w:pPr>
                            <w:r w:rsidRPr="00961DF1">
                              <w:rPr>
                                <w:b/>
                                <w:bCs/>
                              </w:rPr>
                              <w:t>AGP’s PPE</w:t>
                            </w:r>
                            <w:r>
                              <w:rPr>
                                <w:b/>
                                <w:bCs/>
                              </w:rPr>
                              <w:t xml:space="preserve"> Section 1B </w:t>
                            </w:r>
                            <w:r w:rsidRPr="00961DF1">
                              <w:rPr>
                                <w:b/>
                                <w:bCs/>
                              </w:rPr>
                              <w:t xml:space="preserve"> ‘Task’ definition – A ‘Task’ for cleaning will be a whole room or cohort area within the care setting e.g. a bay, a side room, a screened area within ITU etc – A</w:t>
                            </w:r>
                            <w:r>
                              <w:rPr>
                                <w:b/>
                                <w:bCs/>
                              </w:rPr>
                              <w:t xml:space="preserve"> single</w:t>
                            </w:r>
                            <w:r w:rsidRPr="00961DF1">
                              <w:rPr>
                                <w:b/>
                                <w:bCs/>
                              </w:rPr>
                              <w:t xml:space="preserve"> gown can be used to </w:t>
                            </w:r>
                            <w:r>
                              <w:rPr>
                                <w:b/>
                                <w:bCs/>
                              </w:rPr>
                              <w:t xml:space="preserve">fully </w:t>
                            </w:r>
                            <w:r w:rsidRPr="00961DF1">
                              <w:rPr>
                                <w:b/>
                                <w:bCs/>
                              </w:rPr>
                              <w:t>clean the area described however aprons and gloves must be changed after each patient / bed space</w:t>
                            </w:r>
                            <w:r>
                              <w:rPr>
                                <w:b/>
                                <w:bCs/>
                              </w:rPr>
                              <w:t>. When ‘task’ area is completed Doff PPE and Don PPE as Section 1A</w:t>
                            </w:r>
                          </w:p>
                          <w:p w14:paraId="0BF82682" w14:textId="77777777" w:rsidR="00761787" w:rsidRPr="00961DF1" w:rsidRDefault="00761787" w:rsidP="00761787">
                            <w:pPr>
                              <w:pStyle w:val="ListParagraph"/>
                              <w:numPr>
                                <w:ilvl w:val="0"/>
                                <w:numId w:val="4"/>
                              </w:numPr>
                              <w:rPr>
                                <w:b/>
                                <w:bCs/>
                                <w:sz w:val="24"/>
                                <w:u w:val="single"/>
                              </w:rPr>
                            </w:pPr>
                            <w:r w:rsidRPr="00961DF1">
                              <w:rPr>
                                <w:b/>
                                <w:bCs/>
                              </w:rPr>
                              <w:t>FFP3 Filtering face piece class 3 – staff must have been Fit Tested and regularly fit checked to use this equipment</w:t>
                            </w:r>
                          </w:p>
                          <w:p w14:paraId="49E9F822" w14:textId="77777777" w:rsidR="00761787" w:rsidRPr="00961DF1" w:rsidRDefault="00761787" w:rsidP="00761787">
                            <w:pPr>
                              <w:pStyle w:val="ListParagraph"/>
                              <w:numPr>
                                <w:ilvl w:val="0"/>
                                <w:numId w:val="4"/>
                              </w:numPr>
                              <w:rPr>
                                <w:b/>
                              </w:rPr>
                            </w:pPr>
                            <w:r w:rsidRPr="00961DF1">
                              <w:rPr>
                                <w:b/>
                              </w:rPr>
                              <w:t xml:space="preserve">Combined Chlorine solutions are a mixture of chlorine and detergent which include </w:t>
                            </w:r>
                            <w:proofErr w:type="spellStart"/>
                            <w:r w:rsidRPr="00961DF1">
                              <w:rPr>
                                <w:b/>
                              </w:rPr>
                              <w:t>Chlor</w:t>
                            </w:r>
                            <w:proofErr w:type="spellEnd"/>
                            <w:r w:rsidRPr="00961DF1">
                              <w:rPr>
                                <w:b/>
                              </w:rPr>
                              <w:t xml:space="preserve">-Clean, </w:t>
                            </w:r>
                            <w:r>
                              <w:rPr>
                                <w:b/>
                              </w:rPr>
                              <w:t xml:space="preserve">       </w:t>
                            </w:r>
                            <w:proofErr w:type="spellStart"/>
                            <w:r w:rsidRPr="00961DF1">
                              <w:rPr>
                                <w:b/>
                              </w:rPr>
                              <w:t>Actichlor</w:t>
                            </w:r>
                            <w:proofErr w:type="spellEnd"/>
                            <w:r w:rsidRPr="00961DF1">
                              <w:rPr>
                                <w:b/>
                              </w:rPr>
                              <w:t>-plus and So-</w:t>
                            </w:r>
                            <w:proofErr w:type="spellStart"/>
                            <w:r w:rsidRPr="00961DF1">
                              <w:rPr>
                                <w:b/>
                              </w:rPr>
                              <w:t>Chlor</w:t>
                            </w:r>
                            <w:proofErr w:type="spellEnd"/>
                            <w:r w:rsidRPr="00961DF1">
                              <w:rPr>
                                <w:b/>
                              </w:rPr>
                              <w:t xml:space="preserve"> brand of products</w:t>
                            </w:r>
                          </w:p>
                          <w:p w14:paraId="2FE0FEF4" w14:textId="77777777" w:rsidR="00761787" w:rsidRPr="00961DF1" w:rsidRDefault="00761787" w:rsidP="00761787">
                            <w:pPr>
                              <w:pStyle w:val="ListParagraph"/>
                              <w:numPr>
                                <w:ilvl w:val="0"/>
                                <w:numId w:val="4"/>
                              </w:numPr>
                              <w:rPr>
                                <w:b/>
                              </w:rPr>
                            </w:pPr>
                            <w:r w:rsidRPr="00961DF1">
                              <w:rPr>
                                <w:b/>
                              </w:rPr>
                              <w:t xml:space="preserve">Chlorine without detergent include sodium hypochlorite, Milton, </w:t>
                            </w:r>
                            <w:proofErr w:type="spellStart"/>
                            <w:r w:rsidRPr="00961DF1">
                              <w:rPr>
                                <w:b/>
                              </w:rPr>
                              <w:t>Haztabs</w:t>
                            </w:r>
                            <w:proofErr w:type="spellEnd"/>
                            <w:r w:rsidRPr="00961DF1">
                              <w:rPr>
                                <w:b/>
                              </w:rPr>
                              <w:t xml:space="preserve"> and </w:t>
                            </w:r>
                            <w:proofErr w:type="spellStart"/>
                            <w:r w:rsidRPr="00961DF1">
                              <w:rPr>
                                <w:b/>
                              </w:rPr>
                              <w:t>Actichlor</w:t>
                            </w:r>
                            <w:proofErr w:type="spellEnd"/>
                            <w:r w:rsidRPr="00961DF1">
                              <w:rPr>
                                <w:b/>
                              </w:rPr>
                              <w:t>, if this process is followed areas will need to be pre-cleaned with detergent solution then disinfected with the chlorine solution at 1000ppm</w:t>
                            </w:r>
                          </w:p>
                          <w:p w14:paraId="65A19EDF" w14:textId="77777777" w:rsidR="00761787" w:rsidRPr="00961DF1" w:rsidRDefault="00761787" w:rsidP="00761787">
                            <w:pPr>
                              <w:pStyle w:val="ListParagraph"/>
                              <w:numPr>
                                <w:ilvl w:val="0"/>
                                <w:numId w:val="4"/>
                              </w:numPr>
                              <w:rPr>
                                <w:b/>
                              </w:rPr>
                            </w:pPr>
                            <w:r w:rsidRPr="00961DF1">
                              <w:rPr>
                                <w:b/>
                              </w:rPr>
                              <w:t>Electronic equipment cleaning should be performed with 70% alcohol-based wipes</w:t>
                            </w:r>
                          </w:p>
                          <w:p w14:paraId="0458AEC0" w14:textId="77777777" w:rsidR="00761787" w:rsidRPr="00961DF1" w:rsidRDefault="00761787" w:rsidP="00761787">
                            <w:pPr>
                              <w:pStyle w:val="ListParagraph"/>
                              <w:numPr>
                                <w:ilvl w:val="0"/>
                                <w:numId w:val="4"/>
                              </w:numPr>
                              <w:rPr>
                                <w:b/>
                              </w:rPr>
                            </w:pPr>
                            <w:r w:rsidRPr="00961DF1">
                              <w:rPr>
                                <w:b/>
                              </w:rPr>
                              <w:t>Bodily spillages should be cleaned promptly according to local policy</w:t>
                            </w:r>
                          </w:p>
                          <w:p w14:paraId="5934B824" w14:textId="5A6BB788" w:rsidR="00761787" w:rsidRPr="00E369B7" w:rsidRDefault="00761787" w:rsidP="00761787">
                            <w:pPr>
                              <w:pStyle w:val="ListParagraph"/>
                              <w:numPr>
                                <w:ilvl w:val="0"/>
                                <w:numId w:val="4"/>
                              </w:numPr>
                              <w:rPr>
                                <w:rFonts w:cstheme="minorHAnsi"/>
                                <w:b/>
                                <w:color w:val="FF0000"/>
                              </w:rPr>
                            </w:pPr>
                            <w:r w:rsidRPr="00961DF1">
                              <w:rPr>
                                <w:rFonts w:cstheme="minorHAnsi"/>
                                <w:b/>
                              </w:rPr>
                              <w:t>Only cleaning (detergent) and disinfectant products supplied by employers are to be used. Products must be prepared and used according to the manufacturers</w:t>
                            </w:r>
                            <w:r w:rsidRPr="00961DF1">
                              <w:rPr>
                                <w:rFonts w:cstheme="minorHAnsi" w:hint="eastAsia"/>
                                <w:b/>
                              </w:rPr>
                              <w:t>’</w:t>
                            </w:r>
                            <w:r w:rsidRPr="00961DF1">
                              <w:rPr>
                                <w:rFonts w:cstheme="minorHAnsi"/>
                                <w:b/>
                              </w:rPr>
                              <w:t xml:space="preserve"> instructions and recommended product "contact times" must be followed. If alternative cleaning agents/disinfectants are to be used, they should only on the advice of the IPC team and conform to EN standard 14476 for viricidal activity  </w:t>
                            </w:r>
                          </w:p>
                          <w:p w14:paraId="736D16FC" w14:textId="77777777" w:rsidR="00E369B7" w:rsidRPr="00961DF1" w:rsidRDefault="00E369B7" w:rsidP="00E369B7">
                            <w:pPr>
                              <w:pStyle w:val="ListParagraph"/>
                              <w:numPr>
                                <w:ilvl w:val="0"/>
                                <w:numId w:val="4"/>
                              </w:numPr>
                              <w:rPr>
                                <w:rFonts w:cstheme="minorHAnsi"/>
                                <w:b/>
                                <w:color w:val="FF0000"/>
                              </w:rPr>
                            </w:pPr>
                            <w:r>
                              <w:rPr>
                                <w:rFonts w:cstheme="minorHAnsi"/>
                                <w:b/>
                                <w:color w:val="FF0000"/>
                              </w:rPr>
                              <w:t>National guidance states that communal toilets in inpatient areas should be cleaned following each use.</w:t>
                            </w:r>
                          </w:p>
                          <w:p w14:paraId="716CBBCA" w14:textId="77777777" w:rsidR="00E369B7" w:rsidRPr="00961DF1" w:rsidRDefault="00E369B7" w:rsidP="00E369B7">
                            <w:pPr>
                              <w:pStyle w:val="ListParagraph"/>
                              <w:rPr>
                                <w:rFonts w:cstheme="minorHAnsi"/>
                                <w:b/>
                                <w:color w:val="FF0000"/>
                              </w:rPr>
                            </w:pPr>
                          </w:p>
                          <w:p w14:paraId="5689265A" w14:textId="77777777" w:rsidR="00761787" w:rsidRDefault="00761787" w:rsidP="00761787">
                            <w:pPr>
                              <w:rPr>
                                <w:rFonts w:cstheme="minorHAnsi"/>
                                <w:b/>
                              </w:rPr>
                            </w:pPr>
                          </w:p>
                          <w:p w14:paraId="66912C66" w14:textId="77777777" w:rsidR="00761787" w:rsidRPr="00565C0D" w:rsidRDefault="00761787" w:rsidP="00761787">
                            <w:pPr>
                              <w:rPr>
                                <w:b/>
                              </w:rPr>
                            </w:pPr>
                          </w:p>
                          <w:p w14:paraId="6A613FDC" w14:textId="77777777" w:rsidR="00761787" w:rsidRPr="00051D73" w:rsidRDefault="00761787" w:rsidP="007617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5DF92" id="_x0000_s1029" type="#_x0000_t202" style="position:absolute;margin-left:-62.25pt;margin-top:21.7pt;width:566.5pt;height:30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XlKAIAAE4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">
                <v:textbox>
                  <w:txbxContent>
                    <w:p w14:paraId="1E5BFA84" w14:textId="77777777" w:rsidR="00761787" w:rsidRDefault="00761787" w:rsidP="00761787">
                      <w:pPr>
                        <w:rPr>
                          <w:b/>
                        </w:rPr>
                      </w:pPr>
                      <w:r w:rsidRPr="00051D73">
                        <w:rPr>
                          <w:b/>
                        </w:rPr>
                        <w:t>Notes</w:t>
                      </w:r>
                    </w:p>
                    <w:p w14:paraId="49A64D81" w14:textId="77777777" w:rsidR="00761787" w:rsidRPr="00961DF1" w:rsidRDefault="00761787" w:rsidP="00761787">
                      <w:pPr>
                        <w:pStyle w:val="ListParagraph"/>
                        <w:numPr>
                          <w:ilvl w:val="0"/>
                          <w:numId w:val="4"/>
                        </w:numPr>
                        <w:rPr>
                          <w:b/>
                          <w:bCs/>
                        </w:rPr>
                      </w:pPr>
                      <w:r w:rsidRPr="00961DF1">
                        <w:rPr>
                          <w:b/>
                          <w:bCs/>
                        </w:rPr>
                        <w:t>AGP’s PPE</w:t>
                      </w:r>
                      <w:r>
                        <w:rPr>
                          <w:b/>
                          <w:bCs/>
                        </w:rPr>
                        <w:t xml:space="preserve"> Section 1B </w:t>
                      </w:r>
                      <w:r w:rsidRPr="00961DF1">
                        <w:rPr>
                          <w:b/>
                          <w:bCs/>
                        </w:rPr>
                        <w:t xml:space="preserve"> ‘Task’ definition – A ‘Task’ for cleaning will be a whole room or cohort area within the care setting e.g. a bay, a side room, a screened area within ITU etc – A</w:t>
                      </w:r>
                      <w:r>
                        <w:rPr>
                          <w:b/>
                          <w:bCs/>
                        </w:rPr>
                        <w:t xml:space="preserve"> single</w:t>
                      </w:r>
                      <w:r w:rsidRPr="00961DF1">
                        <w:rPr>
                          <w:b/>
                          <w:bCs/>
                        </w:rPr>
                        <w:t xml:space="preserve"> gown can be used to </w:t>
                      </w:r>
                      <w:r>
                        <w:rPr>
                          <w:b/>
                          <w:bCs/>
                        </w:rPr>
                        <w:t xml:space="preserve">fully </w:t>
                      </w:r>
                      <w:r w:rsidRPr="00961DF1">
                        <w:rPr>
                          <w:b/>
                          <w:bCs/>
                        </w:rPr>
                        <w:t>clean the area described however aprons and gloves must be changed after each patient / bed space</w:t>
                      </w:r>
                      <w:r>
                        <w:rPr>
                          <w:b/>
                          <w:bCs/>
                        </w:rPr>
                        <w:t>. When ‘task’ area is completed Doff PPE and Don PPE as Section 1A</w:t>
                      </w:r>
                    </w:p>
                    <w:p w14:paraId="0BF82682" w14:textId="77777777" w:rsidR="00761787" w:rsidRPr="00961DF1" w:rsidRDefault="00761787" w:rsidP="00761787">
                      <w:pPr>
                        <w:pStyle w:val="ListParagraph"/>
                        <w:numPr>
                          <w:ilvl w:val="0"/>
                          <w:numId w:val="4"/>
                        </w:numPr>
                        <w:rPr>
                          <w:b/>
                          <w:bCs/>
                          <w:sz w:val="24"/>
                          <w:u w:val="single"/>
                        </w:rPr>
                      </w:pPr>
                      <w:r w:rsidRPr="00961DF1">
                        <w:rPr>
                          <w:b/>
                          <w:bCs/>
                        </w:rPr>
                        <w:t>FFP3 Filtering face piece class 3 – staff must have been Fit Tested and regularly fit checked to use this equipment</w:t>
                      </w:r>
                    </w:p>
                    <w:p w14:paraId="49E9F822" w14:textId="77777777" w:rsidR="00761787" w:rsidRPr="00961DF1" w:rsidRDefault="00761787" w:rsidP="00761787">
                      <w:pPr>
                        <w:pStyle w:val="ListParagraph"/>
                        <w:numPr>
                          <w:ilvl w:val="0"/>
                          <w:numId w:val="4"/>
                        </w:numPr>
                        <w:rPr>
                          <w:b/>
                        </w:rPr>
                      </w:pPr>
                      <w:r w:rsidRPr="00961DF1">
                        <w:rPr>
                          <w:b/>
                        </w:rPr>
                        <w:t>Combined Chlorine solutions are a mixture of chlorine and detergent which include Chlor-</w:t>
                      </w:r>
                      <w:proofErr w:type="gramStart"/>
                      <w:r w:rsidRPr="00961DF1">
                        <w:rPr>
                          <w:b/>
                        </w:rPr>
                        <w:t xml:space="preserve">Clean, </w:t>
                      </w:r>
                      <w:r>
                        <w:rPr>
                          <w:b/>
                        </w:rPr>
                        <w:t xml:space="preserve">  </w:t>
                      </w:r>
                      <w:proofErr w:type="gramEnd"/>
                      <w:r>
                        <w:rPr>
                          <w:b/>
                        </w:rPr>
                        <w:t xml:space="preserve">     </w:t>
                      </w:r>
                      <w:proofErr w:type="spellStart"/>
                      <w:r w:rsidRPr="00961DF1">
                        <w:rPr>
                          <w:b/>
                        </w:rPr>
                        <w:t>Actichlor</w:t>
                      </w:r>
                      <w:proofErr w:type="spellEnd"/>
                      <w:r w:rsidRPr="00961DF1">
                        <w:rPr>
                          <w:b/>
                        </w:rPr>
                        <w:t>-plus and So-</w:t>
                      </w:r>
                      <w:proofErr w:type="spellStart"/>
                      <w:r w:rsidRPr="00961DF1">
                        <w:rPr>
                          <w:b/>
                        </w:rPr>
                        <w:t>Chlor</w:t>
                      </w:r>
                      <w:proofErr w:type="spellEnd"/>
                      <w:r w:rsidRPr="00961DF1">
                        <w:rPr>
                          <w:b/>
                        </w:rPr>
                        <w:t xml:space="preserve"> brand of products</w:t>
                      </w:r>
                    </w:p>
                    <w:p w14:paraId="2FE0FEF4" w14:textId="77777777" w:rsidR="00761787" w:rsidRPr="00961DF1" w:rsidRDefault="00761787" w:rsidP="00761787">
                      <w:pPr>
                        <w:pStyle w:val="ListParagraph"/>
                        <w:numPr>
                          <w:ilvl w:val="0"/>
                          <w:numId w:val="4"/>
                        </w:numPr>
                        <w:rPr>
                          <w:b/>
                        </w:rPr>
                      </w:pPr>
                      <w:r w:rsidRPr="00961DF1">
                        <w:rPr>
                          <w:b/>
                        </w:rPr>
                        <w:t xml:space="preserve">Chlorine without detergent include sodium hypochlorite, Milton, </w:t>
                      </w:r>
                      <w:proofErr w:type="spellStart"/>
                      <w:r w:rsidRPr="00961DF1">
                        <w:rPr>
                          <w:b/>
                        </w:rPr>
                        <w:t>Haztabs</w:t>
                      </w:r>
                      <w:proofErr w:type="spellEnd"/>
                      <w:r w:rsidRPr="00961DF1">
                        <w:rPr>
                          <w:b/>
                        </w:rPr>
                        <w:t xml:space="preserve"> and </w:t>
                      </w:r>
                      <w:proofErr w:type="spellStart"/>
                      <w:r w:rsidRPr="00961DF1">
                        <w:rPr>
                          <w:b/>
                        </w:rPr>
                        <w:t>Actichlor</w:t>
                      </w:r>
                      <w:proofErr w:type="spellEnd"/>
                      <w:r w:rsidRPr="00961DF1">
                        <w:rPr>
                          <w:b/>
                        </w:rPr>
                        <w:t>, if this process is followed areas will need to be pre-cleaned with detergent solution then disinfected with the chlorine solution at 1000ppm</w:t>
                      </w:r>
                    </w:p>
                    <w:p w14:paraId="65A19EDF" w14:textId="77777777" w:rsidR="00761787" w:rsidRPr="00961DF1" w:rsidRDefault="00761787" w:rsidP="00761787">
                      <w:pPr>
                        <w:pStyle w:val="ListParagraph"/>
                        <w:numPr>
                          <w:ilvl w:val="0"/>
                          <w:numId w:val="4"/>
                        </w:numPr>
                        <w:rPr>
                          <w:b/>
                        </w:rPr>
                      </w:pPr>
                      <w:r w:rsidRPr="00961DF1">
                        <w:rPr>
                          <w:b/>
                        </w:rPr>
                        <w:t>Electronic equipment cleaning should be performed with 70% alcohol-based wipes</w:t>
                      </w:r>
                    </w:p>
                    <w:p w14:paraId="0458AEC0" w14:textId="77777777" w:rsidR="00761787" w:rsidRPr="00961DF1" w:rsidRDefault="00761787" w:rsidP="00761787">
                      <w:pPr>
                        <w:pStyle w:val="ListParagraph"/>
                        <w:numPr>
                          <w:ilvl w:val="0"/>
                          <w:numId w:val="4"/>
                        </w:numPr>
                        <w:rPr>
                          <w:b/>
                        </w:rPr>
                      </w:pPr>
                      <w:r w:rsidRPr="00961DF1">
                        <w:rPr>
                          <w:b/>
                        </w:rPr>
                        <w:t>Bodily spillages should be cleaned promptly according to local policy</w:t>
                      </w:r>
                    </w:p>
                    <w:p w14:paraId="5934B824" w14:textId="5A6BB788" w:rsidR="00761787" w:rsidRPr="00E369B7" w:rsidRDefault="00761787" w:rsidP="00761787">
                      <w:pPr>
                        <w:pStyle w:val="ListParagraph"/>
                        <w:numPr>
                          <w:ilvl w:val="0"/>
                          <w:numId w:val="4"/>
                        </w:numPr>
                        <w:rPr>
                          <w:rFonts w:cstheme="minorHAnsi"/>
                          <w:b/>
                          <w:color w:val="FF0000"/>
                        </w:rPr>
                      </w:pPr>
                      <w:r w:rsidRPr="00961DF1">
                        <w:rPr>
                          <w:rFonts w:cstheme="minorHAnsi"/>
                          <w:b/>
                        </w:rPr>
                        <w:t>Only cleaning (detergent) and disinfectant products supplied by employers are to be used. Products must be prepared and used according to the manufacturers</w:t>
                      </w:r>
                      <w:r w:rsidRPr="00961DF1">
                        <w:rPr>
                          <w:rFonts w:cstheme="minorHAnsi" w:hint="eastAsia"/>
                          <w:b/>
                        </w:rPr>
                        <w:t>’</w:t>
                      </w:r>
                      <w:r w:rsidRPr="00961DF1">
                        <w:rPr>
                          <w:rFonts w:cstheme="minorHAnsi"/>
                          <w:b/>
                        </w:rPr>
                        <w:t xml:space="preserve"> instructions and recommended product "contact times" must be followed. If alternative cleaning agents/disinfectants are to be used, they should only on the advice of the IPC team and conform to EN standard 14476 for viricidal activity  </w:t>
                      </w:r>
                    </w:p>
                    <w:p w14:paraId="736D16FC" w14:textId="77777777" w:rsidR="00E369B7" w:rsidRPr="00961DF1" w:rsidRDefault="00E369B7" w:rsidP="00E369B7">
                      <w:pPr>
                        <w:pStyle w:val="ListParagraph"/>
                        <w:numPr>
                          <w:ilvl w:val="0"/>
                          <w:numId w:val="4"/>
                        </w:numPr>
                        <w:rPr>
                          <w:rFonts w:cstheme="minorHAnsi"/>
                          <w:b/>
                          <w:color w:val="FF0000"/>
                        </w:rPr>
                      </w:pPr>
                      <w:r>
                        <w:rPr>
                          <w:rFonts w:cstheme="minorHAnsi"/>
                          <w:b/>
                          <w:color w:val="FF0000"/>
                        </w:rPr>
                        <w:t>National guidance states that communal toilets in inpatient areas should be cleaned following each use.</w:t>
                      </w:r>
                    </w:p>
                    <w:p w14:paraId="716CBBCA" w14:textId="77777777" w:rsidR="00E369B7" w:rsidRPr="00961DF1" w:rsidRDefault="00E369B7" w:rsidP="00E369B7">
                      <w:pPr>
                        <w:pStyle w:val="ListParagraph"/>
                        <w:rPr>
                          <w:rFonts w:cstheme="minorHAnsi"/>
                          <w:b/>
                          <w:color w:val="FF0000"/>
                        </w:rPr>
                      </w:pPr>
                    </w:p>
                    <w:p w14:paraId="5689265A" w14:textId="77777777" w:rsidR="00761787" w:rsidRDefault="00761787" w:rsidP="00761787">
                      <w:pPr>
                        <w:rPr>
                          <w:rFonts w:cstheme="minorHAnsi"/>
                          <w:b/>
                        </w:rPr>
                      </w:pPr>
                    </w:p>
                    <w:p w14:paraId="66912C66" w14:textId="77777777" w:rsidR="00761787" w:rsidRPr="00565C0D" w:rsidRDefault="00761787" w:rsidP="00761787">
                      <w:pPr>
                        <w:rPr>
                          <w:b/>
                        </w:rPr>
                      </w:pPr>
                    </w:p>
                    <w:p w14:paraId="6A613FDC" w14:textId="77777777" w:rsidR="00761787" w:rsidRPr="00051D73" w:rsidRDefault="00761787" w:rsidP="00761787">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E4B3AA1" wp14:editId="2128A5D7">
                <wp:simplePos x="0" y="0"/>
                <wp:positionH relativeFrom="margin">
                  <wp:posOffset>-704850</wp:posOffset>
                </wp:positionH>
                <wp:positionV relativeFrom="paragraph">
                  <wp:posOffset>4057650</wp:posOffset>
                </wp:positionV>
                <wp:extent cx="6991350" cy="2190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190750"/>
                        </a:xfrm>
                        <a:prstGeom prst="rect">
                          <a:avLst/>
                        </a:prstGeom>
                        <a:solidFill>
                          <a:srgbClr val="FFFFFF"/>
                        </a:solidFill>
                        <a:ln w="12700">
                          <a:solidFill>
                            <a:srgbClr val="000000"/>
                          </a:solidFill>
                          <a:miter lim="800000"/>
                          <a:headEnd/>
                          <a:tailEnd/>
                        </a:ln>
                      </wps:spPr>
                      <wps:txbx>
                        <w:txbxContent>
                          <w:p w14:paraId="21642C1B" w14:textId="77777777" w:rsidR="000C5CC5" w:rsidRDefault="000C5CC5" w:rsidP="000C5CC5">
                            <w:pPr>
                              <w:rPr>
                                <w:b/>
                                <w:bCs/>
                              </w:rPr>
                            </w:pPr>
                            <w:r>
                              <w:rPr>
                                <w:b/>
                                <w:bCs/>
                              </w:rPr>
                              <w:t>Local guidance:</w:t>
                            </w:r>
                          </w:p>
                          <w:p w14:paraId="1AFCD07E" w14:textId="77777777" w:rsidR="000C5CC5" w:rsidRDefault="000C5CC5" w:rsidP="000C5CC5">
                            <w:pPr>
                              <w:pStyle w:val="ListParagraph"/>
                              <w:numPr>
                                <w:ilvl w:val="0"/>
                                <w:numId w:val="5"/>
                              </w:numPr>
                              <w:rPr>
                                <w:b/>
                                <w:bCs/>
                              </w:rPr>
                            </w:pPr>
                            <w:r>
                              <w:rPr>
                                <w:b/>
                                <w:bCs/>
                              </w:rPr>
                              <w:t>Follow the COVID-19 FM service guidance document for the relevant area (updated 20/08/20)</w:t>
                            </w:r>
                          </w:p>
                          <w:p w14:paraId="6FD72C97" w14:textId="14BF112E" w:rsidR="000C5CC5" w:rsidRPr="009F7EC4" w:rsidRDefault="000C5CC5" w:rsidP="000C5CC5">
                            <w:pPr>
                              <w:pStyle w:val="ListParagraph"/>
                              <w:numPr>
                                <w:ilvl w:val="0"/>
                                <w:numId w:val="5"/>
                              </w:numPr>
                              <w:rPr>
                                <w:b/>
                                <w:bCs/>
                              </w:rPr>
                            </w:pPr>
                            <w:r w:rsidRPr="009F7EC4">
                              <w:rPr>
                                <w:b/>
                                <w:bCs/>
                              </w:rPr>
                              <w:t>There is a page on this document where local arrangements can be specified, within the latest guidance the autonomy has been given to Trusts to adapt the document to fit locally to adjust to their local and regional needs</w:t>
                            </w:r>
                            <w:r w:rsidR="009F50A2">
                              <w:rPr>
                                <w:b/>
                                <w:bCs/>
                              </w:rPr>
                              <w:t xml:space="preserve"> </w:t>
                            </w:r>
                            <w:r w:rsidR="009F50A2" w:rsidRPr="00F7049B">
                              <w:rPr>
                                <w:b/>
                                <w:bCs/>
                                <w:color w:val="FF0000"/>
                              </w:rPr>
                              <w:t>including the local agreement for cleaning toilets after each use</w:t>
                            </w:r>
                          </w:p>
                          <w:p w14:paraId="2CD68D40" w14:textId="77777777" w:rsidR="000C5CC5" w:rsidRPr="009F7EC4" w:rsidRDefault="000C5CC5" w:rsidP="000C5CC5">
                            <w:pPr>
                              <w:pStyle w:val="ListParagraph"/>
                              <w:numPr>
                                <w:ilvl w:val="0"/>
                                <w:numId w:val="5"/>
                              </w:numPr>
                              <w:rPr>
                                <w:b/>
                                <w:bCs/>
                              </w:rPr>
                            </w:pPr>
                            <w:r w:rsidRPr="009F7EC4">
                              <w:rPr>
                                <w:b/>
                                <w:bCs/>
                              </w:rPr>
                              <w:t>Risk assessment – The management team will provide the Trust Risk assessment for each area; this is to be followed</w:t>
                            </w:r>
                          </w:p>
                          <w:p w14:paraId="3DF59569" w14:textId="77777777" w:rsidR="000C5CC5" w:rsidRPr="009F7EC4" w:rsidRDefault="000C5CC5" w:rsidP="000C5CC5">
                            <w:pPr>
                              <w:pStyle w:val="ListParagraph"/>
                              <w:numPr>
                                <w:ilvl w:val="0"/>
                                <w:numId w:val="5"/>
                              </w:numPr>
                              <w:rPr>
                                <w:b/>
                                <w:bCs/>
                              </w:rPr>
                            </w:pPr>
                            <w:r w:rsidRPr="009F7EC4">
                              <w:rPr>
                                <w:b/>
                                <w:bCs/>
                              </w:rPr>
                              <w:t xml:space="preserve">Local IPC guidance – All local IPC teams will agree the SOP’s and local guidance additions </w:t>
                            </w:r>
                          </w:p>
                          <w:p w14:paraId="1171A9B9" w14:textId="77777777" w:rsidR="000C5CC5" w:rsidRPr="005139FD" w:rsidRDefault="000C5CC5" w:rsidP="000C5CC5">
                            <w:pPr>
                              <w:pStyle w:val="ListParagraph"/>
                              <w:numPr>
                                <w:ilvl w:val="0"/>
                                <w:numId w:val="5"/>
                              </w:numPr>
                              <w:rPr>
                                <w:b/>
                                <w:bCs/>
                              </w:rPr>
                            </w:pPr>
                            <w:r w:rsidRPr="009F7EC4">
                              <w:rPr>
                                <w:b/>
                                <w:bCs/>
                              </w:rPr>
                              <w:t>Pathways – Pathways may change on a daily basis, ensure the management team onsite are linked into the sites updates via email, Silver meetings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B3AA1" id="_x0000_s1030" type="#_x0000_t202" style="position:absolute;margin-left:-55.5pt;margin-top:319.5pt;width:550.5pt;height:1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" strokeweight="1pt">
                <v:textbox>
                  <w:txbxContent>
                    <w:p w14:paraId="21642C1B" w14:textId="77777777" w:rsidR="000C5CC5" w:rsidRDefault="000C5CC5" w:rsidP="000C5CC5">
                      <w:pPr>
                        <w:rPr>
                          <w:b/>
                          <w:bCs/>
                        </w:rPr>
                      </w:pPr>
                      <w:r>
                        <w:rPr>
                          <w:b/>
                          <w:bCs/>
                        </w:rPr>
                        <w:t>Local guidance:</w:t>
                      </w:r>
                    </w:p>
                    <w:p w14:paraId="1AFCD07E" w14:textId="77777777" w:rsidR="000C5CC5" w:rsidRDefault="000C5CC5" w:rsidP="000C5CC5">
                      <w:pPr>
                        <w:pStyle w:val="ListParagraph"/>
                        <w:numPr>
                          <w:ilvl w:val="0"/>
                          <w:numId w:val="5"/>
                        </w:numPr>
                        <w:rPr>
                          <w:b/>
                          <w:bCs/>
                        </w:rPr>
                      </w:pPr>
                      <w:r>
                        <w:rPr>
                          <w:b/>
                          <w:bCs/>
                        </w:rPr>
                        <w:t>Follow the COVID-19 FM service guidance document for the relevant area (updated 20/08/20)</w:t>
                      </w:r>
                    </w:p>
                    <w:p w14:paraId="6FD72C97" w14:textId="14BF112E" w:rsidR="000C5CC5" w:rsidRPr="009F7EC4" w:rsidRDefault="000C5CC5" w:rsidP="000C5CC5">
                      <w:pPr>
                        <w:pStyle w:val="ListParagraph"/>
                        <w:numPr>
                          <w:ilvl w:val="0"/>
                          <w:numId w:val="5"/>
                        </w:numPr>
                        <w:rPr>
                          <w:b/>
                          <w:bCs/>
                        </w:rPr>
                      </w:pPr>
                      <w:r w:rsidRPr="009F7EC4">
                        <w:rPr>
                          <w:b/>
                          <w:bCs/>
                        </w:rPr>
                        <w:t>There is a page on this document where local arrangements can be specified, within the latest guidance the autonomy has been given to Trusts to adapt the document to fit locally to adjust to their local and regional needs</w:t>
                      </w:r>
                      <w:r w:rsidR="009F50A2">
                        <w:rPr>
                          <w:b/>
                          <w:bCs/>
                        </w:rPr>
                        <w:t xml:space="preserve"> </w:t>
                      </w:r>
                      <w:r w:rsidR="009F50A2" w:rsidRPr="00F7049B">
                        <w:rPr>
                          <w:b/>
                          <w:bCs/>
                          <w:color w:val="FF0000"/>
                        </w:rPr>
                        <w:t>including the local agreement for cleaning toilets after each use</w:t>
                      </w:r>
                    </w:p>
                    <w:p w14:paraId="2CD68D40" w14:textId="77777777" w:rsidR="000C5CC5" w:rsidRPr="009F7EC4" w:rsidRDefault="000C5CC5" w:rsidP="000C5CC5">
                      <w:pPr>
                        <w:pStyle w:val="ListParagraph"/>
                        <w:numPr>
                          <w:ilvl w:val="0"/>
                          <w:numId w:val="5"/>
                        </w:numPr>
                        <w:rPr>
                          <w:b/>
                          <w:bCs/>
                        </w:rPr>
                      </w:pPr>
                      <w:r w:rsidRPr="009F7EC4">
                        <w:rPr>
                          <w:b/>
                          <w:bCs/>
                        </w:rPr>
                        <w:t>Risk assessment – The management team will provide the Trust Risk assessment for each area; this is to be followed</w:t>
                      </w:r>
                    </w:p>
                    <w:p w14:paraId="3DF59569" w14:textId="77777777" w:rsidR="000C5CC5" w:rsidRPr="009F7EC4" w:rsidRDefault="000C5CC5" w:rsidP="000C5CC5">
                      <w:pPr>
                        <w:pStyle w:val="ListParagraph"/>
                        <w:numPr>
                          <w:ilvl w:val="0"/>
                          <w:numId w:val="5"/>
                        </w:numPr>
                        <w:rPr>
                          <w:b/>
                          <w:bCs/>
                        </w:rPr>
                      </w:pPr>
                      <w:r w:rsidRPr="009F7EC4">
                        <w:rPr>
                          <w:b/>
                          <w:bCs/>
                        </w:rPr>
                        <w:t xml:space="preserve">Local IPC guidance – All local IPC teams will agree the SOP’s and local guidance additions </w:t>
                      </w:r>
                    </w:p>
                    <w:p w14:paraId="1171A9B9" w14:textId="77777777" w:rsidR="000C5CC5" w:rsidRPr="005139FD" w:rsidRDefault="000C5CC5" w:rsidP="000C5CC5">
                      <w:pPr>
                        <w:pStyle w:val="ListParagraph"/>
                        <w:numPr>
                          <w:ilvl w:val="0"/>
                          <w:numId w:val="5"/>
                        </w:numPr>
                        <w:rPr>
                          <w:b/>
                          <w:bCs/>
                        </w:rPr>
                      </w:pPr>
                      <w:r w:rsidRPr="009F7EC4">
                        <w:rPr>
                          <w:b/>
                          <w:bCs/>
                        </w:rPr>
                        <w:t xml:space="preserve">Pathways – Pathways may change </w:t>
                      </w:r>
                      <w:proofErr w:type="gramStart"/>
                      <w:r w:rsidRPr="009F7EC4">
                        <w:rPr>
                          <w:b/>
                          <w:bCs/>
                        </w:rPr>
                        <w:t>on a daily basis</w:t>
                      </w:r>
                      <w:proofErr w:type="gramEnd"/>
                      <w:r w:rsidRPr="009F7EC4">
                        <w:rPr>
                          <w:b/>
                          <w:bCs/>
                        </w:rPr>
                        <w:t>, ensure the management team onsite are linked into the sites updates via email, Silver meetings etc</w:t>
                      </w:r>
                    </w:p>
                  </w:txbxContent>
                </v:textbox>
                <w10:wrap type="square" anchorx="margin"/>
              </v:shape>
            </w:pict>
          </mc:Fallback>
        </mc:AlternateContent>
      </w:r>
      <w:r w:rsidR="00053118">
        <w:rPr>
          <w:noProof/>
          <w:lang w:eastAsia="en-GB"/>
        </w:rPr>
        <mc:AlternateContent>
          <mc:Choice Requires="wps">
            <w:drawing>
              <wp:anchor distT="45720" distB="45720" distL="114300" distR="114300" simplePos="0" relativeHeight="251672576" behindDoc="0" locked="0" layoutInCell="1" allowOverlap="1" wp14:anchorId="50614F99" wp14:editId="44022386">
                <wp:simplePos x="0" y="0"/>
                <wp:positionH relativeFrom="margin">
                  <wp:align>center</wp:align>
                </wp:positionH>
                <wp:positionV relativeFrom="paragraph">
                  <wp:posOffset>6338570</wp:posOffset>
                </wp:positionV>
                <wp:extent cx="7004050" cy="168529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685290"/>
                        </a:xfrm>
                        <a:prstGeom prst="rect">
                          <a:avLst/>
                        </a:prstGeom>
                        <a:solidFill>
                          <a:srgbClr val="FFFFFF"/>
                        </a:solidFill>
                        <a:ln w="12700">
                          <a:solidFill>
                            <a:srgbClr val="000000"/>
                          </a:solidFill>
                          <a:miter lim="800000"/>
                          <a:headEnd/>
                          <a:tailEnd/>
                        </a:ln>
                      </wps:spPr>
                      <wps:txbx>
                        <w:txbxContent>
                          <w:p w14:paraId="67461EA6" w14:textId="77777777" w:rsidR="00053118" w:rsidRDefault="00053118" w:rsidP="00053118">
                            <w:pPr>
                              <w:rPr>
                                <w:b/>
                                <w:bCs/>
                              </w:rPr>
                            </w:pPr>
                            <w:r>
                              <w:rPr>
                                <w:b/>
                                <w:bCs/>
                              </w:rPr>
                              <w:t>Reference Documents</w:t>
                            </w:r>
                          </w:p>
                          <w:p w14:paraId="0812BD38" w14:textId="77777777" w:rsidR="00053118" w:rsidRPr="00F0608E" w:rsidRDefault="00053118" w:rsidP="00053118">
                            <w:pPr>
                              <w:pStyle w:val="Footer"/>
                              <w:numPr>
                                <w:ilvl w:val="0"/>
                                <w:numId w:val="7"/>
                              </w:numPr>
                              <w:rPr>
                                <w:caps/>
                              </w:rPr>
                            </w:pPr>
                            <w:r w:rsidRPr="00F0608E">
                              <w:rPr>
                                <w:caps/>
                              </w:rPr>
                              <w:t>Covid 19 guidance for infection prevention and control in heaLthcare settings V 1.1 upDATED PPe GUIDANCE 18th MAY – Now Archived</w:t>
                            </w:r>
                          </w:p>
                          <w:p w14:paraId="51F1CAEF" w14:textId="77777777" w:rsidR="00053118" w:rsidRPr="00360708" w:rsidRDefault="00053118" w:rsidP="00053118">
                            <w:pPr>
                              <w:pStyle w:val="Footer"/>
                              <w:numPr>
                                <w:ilvl w:val="0"/>
                                <w:numId w:val="7"/>
                              </w:numPr>
                              <w:autoSpaceDE w:val="0"/>
                              <w:autoSpaceDN w:val="0"/>
                              <w:adjustRightInd w:val="0"/>
                              <w:rPr>
                                <w:rFonts w:ascii="Arial" w:hAnsi="Arial" w:cs="Arial"/>
                                <w:color w:val="000000"/>
                                <w:sz w:val="24"/>
                                <w:szCs w:val="24"/>
                              </w:rPr>
                            </w:pPr>
                            <w:r w:rsidRPr="00F0608E">
                              <w:rPr>
                                <w:caps/>
                              </w:rPr>
                              <w:t>Guidance for the remobilisation of services within health and care settings  V1 20</w:t>
                            </w:r>
                            <w:r w:rsidRPr="00F0608E">
                              <w:rPr>
                                <w:caps/>
                                <w:vertAlign w:val="superscript"/>
                              </w:rPr>
                              <w:t>TH</w:t>
                            </w:r>
                            <w:r w:rsidRPr="00F0608E">
                              <w:rPr>
                                <w:caps/>
                              </w:rPr>
                              <w:t xml:space="preserve"> AUGUST 2020 </w:t>
                            </w:r>
                          </w:p>
                          <w:p w14:paraId="44031881" w14:textId="77777777" w:rsidR="00053118" w:rsidRDefault="00053118" w:rsidP="00053118">
                            <w:pPr>
                              <w:pStyle w:val="Footer"/>
                              <w:numPr>
                                <w:ilvl w:val="0"/>
                                <w:numId w:val="7"/>
                              </w:numPr>
                              <w:rPr>
                                <w:caps/>
                              </w:rPr>
                            </w:pPr>
                            <w:r w:rsidRPr="00F0608E">
                              <w:rPr>
                                <w:caps/>
                              </w:rPr>
                              <w:t>CEM/CMO/2020/043 LETTER DETAILING UPDATES TO CLEANING, TRAINING AND SOCIAL DISTANCING 24.12.2020</w:t>
                            </w:r>
                          </w:p>
                          <w:p w14:paraId="45CFD2FF" w14:textId="77777777" w:rsidR="00053118" w:rsidRPr="00D818CA" w:rsidRDefault="00053118" w:rsidP="00053118">
                            <w:pPr>
                              <w:pStyle w:val="Footer"/>
                              <w:rPr>
                                <w:caps/>
                              </w:rPr>
                            </w:pPr>
                          </w:p>
                          <w:p w14:paraId="50DE5B13" w14:textId="77777777" w:rsidR="00053118" w:rsidRDefault="00053118" w:rsidP="00053118">
                            <w:pPr>
                              <w:pStyle w:val="Footer"/>
                              <w:jc w:val="center"/>
                              <w:rPr>
                                <w:caps/>
                                <w:color w:val="4472C4" w:themeColor="accent1"/>
                              </w:rPr>
                            </w:pPr>
                          </w:p>
                          <w:p w14:paraId="7D58CAF4" w14:textId="77777777" w:rsidR="00053118" w:rsidRDefault="00053118" w:rsidP="00053118">
                            <w:pPr>
                              <w:pStyle w:val="Footer"/>
                            </w:pPr>
                          </w:p>
                          <w:p w14:paraId="526EF7CA" w14:textId="77777777" w:rsidR="00053118" w:rsidRDefault="00053118" w:rsidP="00053118">
                            <w:pPr>
                              <w:rPr>
                                <w:b/>
                                <w:bCs/>
                              </w:rPr>
                            </w:pPr>
                          </w:p>
                          <w:p w14:paraId="0624D1AF" w14:textId="77777777" w:rsidR="00053118" w:rsidRPr="00712982" w:rsidRDefault="00053118" w:rsidP="0005311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14F99" id="_x0000_s1031" type="#_x0000_t202" style="position:absolute;margin-left:0;margin-top:499.1pt;width:551.5pt;height:132.7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" strokeweight="1pt">
                <v:textbox>
                  <w:txbxContent>
                    <w:p w14:paraId="67461EA6" w14:textId="77777777" w:rsidR="00053118" w:rsidRDefault="00053118" w:rsidP="00053118">
                      <w:pPr>
                        <w:rPr>
                          <w:b/>
                          <w:bCs/>
                        </w:rPr>
                      </w:pPr>
                      <w:r>
                        <w:rPr>
                          <w:b/>
                          <w:bCs/>
                        </w:rPr>
                        <w:t>Reference Documents</w:t>
                      </w:r>
                    </w:p>
                    <w:p w14:paraId="0812BD38" w14:textId="77777777" w:rsidR="00053118" w:rsidRPr="00F0608E" w:rsidRDefault="00053118" w:rsidP="00053118">
                      <w:pPr>
                        <w:pStyle w:val="Footer"/>
                        <w:numPr>
                          <w:ilvl w:val="0"/>
                          <w:numId w:val="7"/>
                        </w:numPr>
                        <w:rPr>
                          <w:caps/>
                        </w:rPr>
                      </w:pPr>
                      <w:r w:rsidRPr="00F0608E">
                        <w:rPr>
                          <w:caps/>
                        </w:rPr>
                        <w:t>Covid 19 guidance for infection prevention and control in heaLthcare settings V 1.1 upDATED PPe GUIDANCE 18th MAY – Now Archived</w:t>
                      </w:r>
                    </w:p>
                    <w:p w14:paraId="51F1CAEF" w14:textId="77777777" w:rsidR="00053118" w:rsidRPr="00360708" w:rsidRDefault="00053118" w:rsidP="00053118">
                      <w:pPr>
                        <w:pStyle w:val="Footer"/>
                        <w:numPr>
                          <w:ilvl w:val="0"/>
                          <w:numId w:val="7"/>
                        </w:numPr>
                        <w:autoSpaceDE w:val="0"/>
                        <w:autoSpaceDN w:val="0"/>
                        <w:adjustRightInd w:val="0"/>
                        <w:rPr>
                          <w:rFonts w:ascii="Arial" w:hAnsi="Arial" w:cs="Arial"/>
                          <w:color w:val="000000"/>
                          <w:sz w:val="24"/>
                          <w:szCs w:val="24"/>
                        </w:rPr>
                      </w:pPr>
                      <w:r w:rsidRPr="00F0608E">
                        <w:rPr>
                          <w:caps/>
                        </w:rPr>
                        <w:t xml:space="preserve">Guidance for the remobilisation of services within health and care </w:t>
                      </w:r>
                      <w:proofErr w:type="gramStart"/>
                      <w:r w:rsidRPr="00F0608E">
                        <w:rPr>
                          <w:caps/>
                        </w:rPr>
                        <w:t>settings  V</w:t>
                      </w:r>
                      <w:proofErr w:type="gramEnd"/>
                      <w:r w:rsidRPr="00F0608E">
                        <w:rPr>
                          <w:caps/>
                        </w:rPr>
                        <w:t>1 20</w:t>
                      </w:r>
                      <w:r w:rsidRPr="00F0608E">
                        <w:rPr>
                          <w:caps/>
                          <w:vertAlign w:val="superscript"/>
                        </w:rPr>
                        <w:t>TH</w:t>
                      </w:r>
                      <w:r w:rsidRPr="00F0608E">
                        <w:rPr>
                          <w:caps/>
                        </w:rPr>
                        <w:t xml:space="preserve"> AUGUST 2020 </w:t>
                      </w:r>
                    </w:p>
                    <w:p w14:paraId="44031881" w14:textId="77777777" w:rsidR="00053118" w:rsidRDefault="00053118" w:rsidP="00053118">
                      <w:pPr>
                        <w:pStyle w:val="Footer"/>
                        <w:numPr>
                          <w:ilvl w:val="0"/>
                          <w:numId w:val="7"/>
                        </w:numPr>
                        <w:rPr>
                          <w:caps/>
                        </w:rPr>
                      </w:pPr>
                      <w:r w:rsidRPr="00F0608E">
                        <w:rPr>
                          <w:caps/>
                        </w:rPr>
                        <w:t>CEM/CMO/2020/043 LETTER DETAILING UPDATES TO CLEANING, TRAINING AND SOCIAL DISTANCING 24.12.2020</w:t>
                      </w:r>
                    </w:p>
                    <w:p w14:paraId="45CFD2FF" w14:textId="77777777" w:rsidR="00053118" w:rsidRPr="00D818CA" w:rsidRDefault="00053118" w:rsidP="00053118">
                      <w:pPr>
                        <w:pStyle w:val="Footer"/>
                        <w:rPr>
                          <w:caps/>
                        </w:rPr>
                      </w:pPr>
                    </w:p>
                    <w:p w14:paraId="50DE5B13" w14:textId="77777777" w:rsidR="00053118" w:rsidRDefault="00053118" w:rsidP="00053118">
                      <w:pPr>
                        <w:pStyle w:val="Footer"/>
                        <w:jc w:val="center"/>
                        <w:rPr>
                          <w:caps/>
                          <w:color w:val="4472C4" w:themeColor="accent1"/>
                        </w:rPr>
                      </w:pPr>
                    </w:p>
                    <w:p w14:paraId="7D58CAF4" w14:textId="77777777" w:rsidR="00053118" w:rsidRDefault="00053118" w:rsidP="00053118">
                      <w:pPr>
                        <w:pStyle w:val="Footer"/>
                      </w:pPr>
                    </w:p>
                    <w:p w14:paraId="526EF7CA" w14:textId="77777777" w:rsidR="00053118" w:rsidRDefault="00053118" w:rsidP="00053118">
                      <w:pPr>
                        <w:rPr>
                          <w:b/>
                          <w:bCs/>
                        </w:rPr>
                      </w:pPr>
                    </w:p>
                    <w:p w14:paraId="0624D1AF" w14:textId="77777777" w:rsidR="00053118" w:rsidRPr="00712982" w:rsidRDefault="00053118" w:rsidP="00053118">
                      <w:pPr>
                        <w:rPr>
                          <w:b/>
                          <w:bCs/>
                        </w:rPr>
                      </w:pPr>
                    </w:p>
                  </w:txbxContent>
                </v:textbox>
                <w10:wrap type="square" anchorx="margin"/>
              </v:shape>
            </w:pict>
          </mc:Fallback>
        </mc:AlternateContent>
      </w:r>
    </w:p>
    <w:sectPr w:rsidR="00761787" w:rsidSect="00505C5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1BC" w16cex:dateUtc="2020-10-05T09:19:00Z"/>
  <w16cex:commentExtensible w16cex:durableId="23257142" w16cex:dateUtc="2020-10-05T09:17:00Z"/>
  <w16cex:commentExtensible w16cex:durableId="232571D1" w16cex:dateUtc="2020-10-05T09: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2E23B" w14:textId="77777777" w:rsidR="006A267A" w:rsidRDefault="006A267A" w:rsidP="007047B7">
      <w:pPr>
        <w:spacing w:after="0" w:line="240" w:lineRule="auto"/>
      </w:pPr>
      <w:r>
        <w:separator/>
      </w:r>
    </w:p>
  </w:endnote>
  <w:endnote w:type="continuationSeparator" w:id="0">
    <w:p w14:paraId="0691F335" w14:textId="77777777" w:rsidR="006A267A" w:rsidRDefault="006A267A" w:rsidP="0070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A80B" w14:textId="77777777" w:rsidR="00647555" w:rsidRDefault="00647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6026" w14:textId="100E5773" w:rsidR="007047B7" w:rsidRDefault="004B5CE9">
    <w:pPr>
      <w:pStyle w:val="Footer"/>
    </w:pPr>
    <w:r>
      <w:t>SOP Low Risk Pathway Cleaning and Disinfection process V.1.2</w:t>
    </w:r>
    <w:r w:rsidR="00647555">
      <w:t xml:space="preserve"> 05.01.2021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F33E" w14:textId="77777777" w:rsidR="00647555" w:rsidRDefault="0064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750DA" w14:textId="77777777" w:rsidR="006A267A" w:rsidRDefault="006A267A" w:rsidP="007047B7">
      <w:pPr>
        <w:spacing w:after="0" w:line="240" w:lineRule="auto"/>
      </w:pPr>
      <w:r>
        <w:separator/>
      </w:r>
    </w:p>
  </w:footnote>
  <w:footnote w:type="continuationSeparator" w:id="0">
    <w:p w14:paraId="46DDD2AB" w14:textId="77777777" w:rsidR="006A267A" w:rsidRDefault="006A267A" w:rsidP="0070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334D" w14:textId="77777777" w:rsidR="00647555" w:rsidRDefault="0064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AC7E" w14:textId="2CCEF450" w:rsidR="007047B7" w:rsidRDefault="0067398F">
    <w:pPr>
      <w:pStyle w:val="Header"/>
    </w:pPr>
    <w:r w:rsidRPr="007047B7">
      <w:rPr>
        <w:noProof/>
        <w:lang w:eastAsia="en-GB"/>
      </w:rPr>
      <mc:AlternateContent>
        <mc:Choice Requires="wps">
          <w:drawing>
            <wp:anchor distT="0" distB="0" distL="114300" distR="114300" simplePos="0" relativeHeight="251660288" behindDoc="0" locked="0" layoutInCell="1" allowOverlap="1" wp14:anchorId="1A7F6B8B" wp14:editId="4004EC94">
              <wp:simplePos x="0" y="0"/>
              <wp:positionH relativeFrom="page">
                <wp:align>left</wp:align>
              </wp:positionH>
              <wp:positionV relativeFrom="paragraph">
                <wp:posOffset>17145</wp:posOffset>
              </wp:positionV>
              <wp:extent cx="7810500" cy="825500"/>
              <wp:effectExtent l="57150" t="38100" r="57150" b="69850"/>
              <wp:wrapNone/>
              <wp:docPr id="10" name="Rectangle 10"/>
              <wp:cNvGraphicFramePr/>
              <a:graphic xmlns:a="http://schemas.openxmlformats.org/drawingml/2006/main">
                <a:graphicData uri="http://schemas.microsoft.com/office/word/2010/wordprocessingShape">
                  <wps:wsp>
                    <wps:cNvSpPr/>
                    <wps:spPr>
                      <a:xfrm>
                        <a:off x="0" y="0"/>
                        <a:ext cx="7810500" cy="825500"/>
                      </a:xfrm>
                      <a:prstGeom prst="rect">
                        <a:avLst/>
                      </a:prstGeom>
                      <a:solidFill>
                        <a:srgbClr val="00B050"/>
                      </a:solidFill>
                      <a:ln>
                        <a:noFill/>
                      </a:ln>
                      <a:effectLst>
                        <a:outerShdw blurRad="57150" dist="19050" dir="5400000" algn="ctr" rotWithShape="0">
                          <a:srgbClr val="000000">
                            <a:alpha val="63000"/>
                          </a:srgbClr>
                        </a:outerShdw>
                      </a:effectLst>
                    </wps:spPr>
                    <wps:txbx>
                      <w:txbxContent>
                        <w:p w14:paraId="225212B6" w14:textId="77777777" w:rsidR="0067398F" w:rsidRDefault="0067398F" w:rsidP="0067398F">
                          <w:pPr>
                            <w:shd w:val="clear" w:color="auto" w:fill="00B050"/>
                            <w:jc w:val="center"/>
                            <w:rPr>
                              <w:b/>
                              <w:color w:val="FFFFFF" w:themeColor="background1"/>
                              <w:sz w:val="36"/>
                            </w:rPr>
                          </w:pPr>
                          <w:r w:rsidRPr="00975C2F">
                            <w:rPr>
                              <w:b/>
                              <w:color w:val="FFFFFF" w:themeColor="background1"/>
                              <w:sz w:val="36"/>
                            </w:rPr>
                            <w:t xml:space="preserve">Cleaning and Disinfection process COVID – 19 </w:t>
                          </w:r>
                          <w:r>
                            <w:rPr>
                              <w:b/>
                              <w:color w:val="FFFFFF" w:themeColor="background1"/>
                              <w:sz w:val="36"/>
                            </w:rPr>
                            <w:t>Pandemic</w:t>
                          </w:r>
                        </w:p>
                        <w:p w14:paraId="41A482D8" w14:textId="77777777" w:rsidR="0067398F" w:rsidRDefault="0067398F" w:rsidP="0067398F">
                          <w:pPr>
                            <w:shd w:val="clear" w:color="auto" w:fill="00B050"/>
                            <w:jc w:val="center"/>
                          </w:pPr>
                          <w:r>
                            <w:rPr>
                              <w:b/>
                              <w:color w:val="FFFFFF" w:themeColor="background1"/>
                              <w:sz w:val="36"/>
                            </w:rPr>
                            <w:t xml:space="preserve">LOW RISK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F6B8B" id="Rectangle 10" o:spid="_x0000_s1032" style="position:absolute;margin-left:0;margin-top:1.35pt;width:61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" fillcolor="#00b050" stroked="f">
              <v:shadow on="t" color="black" opacity="41287f" offset="0,1.5pt"/>
              <v:textbox>
                <w:txbxContent>
                  <w:p w14:paraId="225212B6" w14:textId="77777777" w:rsidR="0067398F" w:rsidRDefault="0067398F" w:rsidP="0067398F">
                    <w:pPr>
                      <w:shd w:val="clear" w:color="auto" w:fill="00B050"/>
                      <w:jc w:val="center"/>
                      <w:rPr>
                        <w:b/>
                        <w:color w:val="FFFFFF" w:themeColor="background1"/>
                        <w:sz w:val="36"/>
                      </w:rPr>
                    </w:pPr>
                    <w:r w:rsidRPr="00975C2F">
                      <w:rPr>
                        <w:b/>
                        <w:color w:val="FFFFFF" w:themeColor="background1"/>
                        <w:sz w:val="36"/>
                      </w:rPr>
                      <w:t xml:space="preserve">Cleaning and Disinfection process COVID – 19 </w:t>
                    </w:r>
                    <w:r>
                      <w:rPr>
                        <w:b/>
                        <w:color w:val="FFFFFF" w:themeColor="background1"/>
                        <w:sz w:val="36"/>
                      </w:rPr>
                      <w:t>Pandemic</w:t>
                    </w:r>
                  </w:p>
                  <w:p w14:paraId="41A482D8" w14:textId="77777777" w:rsidR="0067398F" w:rsidRDefault="0067398F" w:rsidP="0067398F">
                    <w:pPr>
                      <w:shd w:val="clear" w:color="auto" w:fill="00B050"/>
                      <w:jc w:val="center"/>
                    </w:pPr>
                    <w:r>
                      <w:rPr>
                        <w:b/>
                        <w:color w:val="FFFFFF" w:themeColor="background1"/>
                        <w:sz w:val="36"/>
                      </w:rPr>
                      <w:t xml:space="preserve">LOW RISK PATHWAY </w:t>
                    </w:r>
                  </w:p>
                </w:txbxContent>
              </v:textbox>
              <w10:wrap anchorx="page"/>
            </v:rect>
          </w:pict>
        </mc:Fallback>
      </mc:AlternateContent>
    </w:r>
    <w:r w:rsidR="00BF53AF" w:rsidRPr="007047B7">
      <w:rPr>
        <w:noProof/>
        <w:lang w:eastAsia="en-GB"/>
      </w:rPr>
      <mc:AlternateContent>
        <mc:Choice Requires="wps">
          <w:drawing>
            <wp:anchor distT="0" distB="0" distL="114300" distR="114300" simplePos="0" relativeHeight="251658240" behindDoc="0" locked="0" layoutInCell="1" allowOverlap="1" wp14:anchorId="21940151" wp14:editId="18C1142A">
              <wp:simplePos x="0" y="0"/>
              <wp:positionH relativeFrom="page">
                <wp:align>left</wp:align>
              </wp:positionH>
              <wp:positionV relativeFrom="paragraph">
                <wp:posOffset>17145</wp:posOffset>
              </wp:positionV>
              <wp:extent cx="8201025" cy="825500"/>
              <wp:effectExtent l="57150" t="38100" r="66675" b="69850"/>
              <wp:wrapNone/>
              <wp:docPr id="9" name="Rectangle 9"/>
              <wp:cNvGraphicFramePr/>
              <a:graphic xmlns:a="http://schemas.openxmlformats.org/drawingml/2006/main">
                <a:graphicData uri="http://schemas.microsoft.com/office/word/2010/wordprocessingShape">
                  <wps:wsp>
                    <wps:cNvSpPr/>
                    <wps:spPr>
                      <a:xfrm>
                        <a:off x="0" y="0"/>
                        <a:ext cx="8201025" cy="825500"/>
                      </a:xfrm>
                      <a:prstGeom prst="rect">
                        <a:avLst/>
                      </a:prstGeom>
                      <a:solidFill>
                        <a:srgbClr val="FF0000"/>
                      </a:solidFill>
                      <a:ln>
                        <a:noFill/>
                      </a:ln>
                      <a:effectLst>
                        <a:outerShdw blurRad="57150" dist="19050" dir="5400000" algn="ctr" rotWithShape="0">
                          <a:srgbClr val="000000">
                            <a:alpha val="63000"/>
                          </a:srgbClr>
                        </a:outerShdw>
                      </a:effectLst>
                    </wps:spPr>
                    <wps:txbx>
                      <w:txbxContent>
                        <w:p w14:paraId="6BE08AC2" w14:textId="77777777" w:rsidR="00BF53AF" w:rsidRDefault="00BF53AF" w:rsidP="00BF53AF">
                          <w:pPr>
                            <w:shd w:val="clear" w:color="auto" w:fill="FF0000"/>
                            <w:jc w:val="center"/>
                            <w:rPr>
                              <w:b/>
                              <w:color w:val="FFFFFF" w:themeColor="background1"/>
                              <w:sz w:val="36"/>
                            </w:rPr>
                          </w:pPr>
                          <w:r w:rsidRPr="00975C2F">
                            <w:rPr>
                              <w:b/>
                              <w:color w:val="FFFFFF" w:themeColor="background1"/>
                              <w:sz w:val="36"/>
                            </w:rPr>
                            <w:t xml:space="preserve">Cleaning and Disinfection process COVID – 19 </w:t>
                          </w:r>
                        </w:p>
                        <w:p w14:paraId="20382A7E" w14:textId="77777777" w:rsidR="00BF53AF" w:rsidRDefault="00BF53AF" w:rsidP="00BF53AF">
                          <w:pPr>
                            <w:shd w:val="clear" w:color="auto" w:fill="FF0000"/>
                            <w:jc w:val="center"/>
                          </w:pPr>
                          <w:r>
                            <w:rPr>
                              <w:b/>
                              <w:color w:val="FFFFFF" w:themeColor="background1"/>
                              <w:sz w:val="36"/>
                            </w:rPr>
                            <w:t xml:space="preserve">HIGH RISK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40151" id="Rectangle 9" o:spid="_x0000_s1033" style="position:absolute;margin-left:0;margin-top:1.35pt;width:645.75pt;height: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" fillcolor="red" stroked="f">
              <v:shadow on="t" color="black" opacity="41287f" offset="0,1.5pt"/>
              <v:textbox>
                <w:txbxContent>
                  <w:p w14:paraId="6BE08AC2" w14:textId="77777777" w:rsidR="00BF53AF" w:rsidRDefault="00BF53AF" w:rsidP="00BF53AF">
                    <w:pPr>
                      <w:shd w:val="clear" w:color="auto" w:fill="FF0000"/>
                      <w:jc w:val="center"/>
                      <w:rPr>
                        <w:b/>
                        <w:color w:val="FFFFFF" w:themeColor="background1"/>
                        <w:sz w:val="36"/>
                      </w:rPr>
                    </w:pPr>
                    <w:r w:rsidRPr="00975C2F">
                      <w:rPr>
                        <w:b/>
                        <w:color w:val="FFFFFF" w:themeColor="background1"/>
                        <w:sz w:val="36"/>
                      </w:rPr>
                      <w:t xml:space="preserve">Cleaning and Disinfection process COVID – 19 </w:t>
                    </w:r>
                  </w:p>
                  <w:p w14:paraId="20382A7E" w14:textId="77777777" w:rsidR="00BF53AF" w:rsidRDefault="00BF53AF" w:rsidP="00BF53AF">
                    <w:pPr>
                      <w:shd w:val="clear" w:color="auto" w:fill="FF0000"/>
                      <w:jc w:val="center"/>
                    </w:pPr>
                    <w:r>
                      <w:rPr>
                        <w:b/>
                        <w:color w:val="FFFFFF" w:themeColor="background1"/>
                        <w:sz w:val="36"/>
                      </w:rPr>
                      <w:t xml:space="preserve">HIGH RISK PATHWAY </w:t>
                    </w:r>
                  </w:p>
                </w:txbxContent>
              </v:textbox>
              <w10:wrap anchorx="page"/>
            </v:rect>
          </w:pict>
        </mc:Fallback>
      </mc:AlternateContent>
    </w:r>
    <w:r w:rsidR="007047B7" w:rsidRPr="007047B7">
      <w:rPr>
        <w:noProof/>
        <w:lang w:eastAsia="en-GB"/>
      </w:rPr>
      <mc:AlternateContent>
        <mc:Choice Requires="wps">
          <w:drawing>
            <wp:anchor distT="0" distB="0" distL="114300" distR="114300" simplePos="0" relativeHeight="251656192" behindDoc="0" locked="0" layoutInCell="1" allowOverlap="1" wp14:anchorId="35F4BDEE" wp14:editId="1C1390C2">
              <wp:simplePos x="0" y="0"/>
              <wp:positionH relativeFrom="column">
                <wp:posOffset>781050</wp:posOffset>
              </wp:positionH>
              <wp:positionV relativeFrom="paragraph">
                <wp:posOffset>17145</wp:posOffset>
              </wp:positionV>
              <wp:extent cx="5143500" cy="800100"/>
              <wp:effectExtent l="57150" t="38100" r="57150" b="76200"/>
              <wp:wrapNone/>
              <wp:docPr id="3" name="Rectangle 3"/>
              <wp:cNvGraphicFramePr/>
              <a:graphic xmlns:a="http://schemas.openxmlformats.org/drawingml/2006/main">
                <a:graphicData uri="http://schemas.microsoft.com/office/word/2010/wordprocessingShape">
                  <wps:wsp>
                    <wps:cNvSpPr/>
                    <wps:spPr>
                      <a:xfrm>
                        <a:off x="0" y="0"/>
                        <a:ext cx="5143500" cy="800100"/>
                      </a:xfrm>
                      <a:prstGeom prst="rect">
                        <a:avLst/>
                      </a:prstGeom>
                      <a:solidFill>
                        <a:srgbClr val="003659"/>
                      </a:solidFill>
                    </wps:spPr>
                    <wps:style>
                      <a:lnRef idx="0">
                        <a:schemeClr val="accent1"/>
                      </a:lnRef>
                      <a:fillRef idx="3">
                        <a:schemeClr val="accent1"/>
                      </a:fillRef>
                      <a:effectRef idx="3">
                        <a:schemeClr val="accent1"/>
                      </a:effectRef>
                      <a:fontRef idx="minor">
                        <a:schemeClr val="lt1"/>
                      </a:fontRef>
                    </wps:style>
                    <wps:txbx>
                      <w:txbxContent>
                        <w:p w14:paraId="05DCC1B8" w14:textId="77777777" w:rsidR="007047B7" w:rsidRDefault="007047B7" w:rsidP="007047B7">
                          <w:pPr>
                            <w:jc w:val="center"/>
                            <w:rPr>
                              <w:b/>
                              <w:color w:val="FFFFFF" w:themeColor="background1"/>
                              <w:sz w:val="36"/>
                            </w:rPr>
                          </w:pPr>
                          <w:r w:rsidRPr="00975C2F">
                            <w:rPr>
                              <w:b/>
                              <w:color w:val="FFFFFF" w:themeColor="background1"/>
                              <w:sz w:val="36"/>
                            </w:rPr>
                            <w:t xml:space="preserve">Cleaning and Disinfection process COVID – 19 </w:t>
                          </w:r>
                        </w:p>
                        <w:p w14:paraId="010053E3" w14:textId="086A4690" w:rsidR="007047B7" w:rsidRDefault="007047B7" w:rsidP="007047B7">
                          <w:pPr>
                            <w:jc w:val="center"/>
                          </w:pPr>
                          <w:r>
                            <w:rPr>
                              <w:b/>
                              <w:color w:val="FFFFFF" w:themeColor="background1"/>
                              <w:sz w:val="36"/>
                            </w:rPr>
                            <w:t xml:space="preserve">Contact with patient within </w:t>
                          </w:r>
                          <w:r w:rsidR="005B7BDD">
                            <w:rPr>
                              <w:b/>
                              <w:color w:val="FFFFFF" w:themeColor="background1"/>
                              <w:sz w:val="36"/>
                            </w:rPr>
                            <w:t>2</w:t>
                          </w:r>
                          <w:r>
                            <w:rPr>
                              <w:b/>
                              <w:color w:val="FFFFFF" w:themeColor="background1"/>
                              <w:sz w:val="36"/>
                            </w:rPr>
                            <w:t xml:space="preserve"> metre</w:t>
                          </w:r>
                          <w:r w:rsidR="00D00417">
                            <w:rPr>
                              <w:b/>
                              <w:color w:val="FFFFFF" w:themeColor="background1"/>
                              <w:sz w:val="36"/>
                            </w:rPr>
                            <w:t>s</w:t>
                          </w:r>
                          <w:r w:rsidR="009D46BB">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4BDEE" id="Rectangle 3" o:spid="_x0000_s1034" style="position:absolute;margin-left:61.5pt;margin-top:1.35pt;width:40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" fillcolor="#003659" stroked="f">
              <v:shadow on="t" color="black" opacity="41287f" offset="0,1.5pt"/>
              <v:textbox>
                <w:txbxContent>
                  <w:p w14:paraId="05DCC1B8" w14:textId="77777777" w:rsidR="007047B7" w:rsidRDefault="007047B7" w:rsidP="007047B7">
                    <w:pPr>
                      <w:jc w:val="center"/>
                      <w:rPr>
                        <w:b/>
                        <w:color w:val="FFFFFF" w:themeColor="background1"/>
                        <w:sz w:val="36"/>
                      </w:rPr>
                    </w:pPr>
                    <w:r w:rsidRPr="00975C2F">
                      <w:rPr>
                        <w:b/>
                        <w:color w:val="FFFFFF" w:themeColor="background1"/>
                        <w:sz w:val="36"/>
                      </w:rPr>
                      <w:t xml:space="preserve">Cleaning and Disinfection process COVID – 19 </w:t>
                    </w:r>
                  </w:p>
                  <w:p w14:paraId="010053E3" w14:textId="086A4690" w:rsidR="007047B7" w:rsidRDefault="007047B7" w:rsidP="007047B7">
                    <w:pPr>
                      <w:jc w:val="center"/>
                    </w:pPr>
                    <w:r>
                      <w:rPr>
                        <w:b/>
                        <w:color w:val="FFFFFF" w:themeColor="background1"/>
                        <w:sz w:val="36"/>
                      </w:rPr>
                      <w:t xml:space="preserve">Contact with patient within </w:t>
                    </w:r>
                    <w:r w:rsidR="005B7BDD">
                      <w:rPr>
                        <w:b/>
                        <w:color w:val="FFFFFF" w:themeColor="background1"/>
                        <w:sz w:val="36"/>
                      </w:rPr>
                      <w:t>2</w:t>
                    </w:r>
                    <w:r>
                      <w:rPr>
                        <w:b/>
                        <w:color w:val="FFFFFF" w:themeColor="background1"/>
                        <w:sz w:val="36"/>
                      </w:rPr>
                      <w:t xml:space="preserve"> metre</w:t>
                    </w:r>
                    <w:r w:rsidR="00D00417">
                      <w:rPr>
                        <w:b/>
                        <w:color w:val="FFFFFF" w:themeColor="background1"/>
                        <w:sz w:val="36"/>
                      </w:rPr>
                      <w:t>s</w:t>
                    </w:r>
                    <w:r w:rsidR="009D46BB">
                      <w:rPr>
                        <w:b/>
                        <w:color w:val="FFFFFF" w:themeColor="background1"/>
                        <w:sz w:val="36"/>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EF81" w14:textId="77777777" w:rsidR="00647555" w:rsidRDefault="0064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1A"/>
    <w:multiLevelType w:val="hybridMultilevel"/>
    <w:tmpl w:val="056E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419E6"/>
    <w:multiLevelType w:val="hybridMultilevel"/>
    <w:tmpl w:val="9ADC7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D660D4"/>
    <w:multiLevelType w:val="hybridMultilevel"/>
    <w:tmpl w:val="90C6A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7929E3"/>
    <w:multiLevelType w:val="hybridMultilevel"/>
    <w:tmpl w:val="FEBA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EF5CD6"/>
    <w:multiLevelType w:val="hybridMultilevel"/>
    <w:tmpl w:val="4D3ED11A"/>
    <w:lvl w:ilvl="0" w:tplc="71F2B8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F4897"/>
    <w:multiLevelType w:val="hybridMultilevel"/>
    <w:tmpl w:val="E442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F97CDC"/>
    <w:multiLevelType w:val="hybridMultilevel"/>
    <w:tmpl w:val="C6A2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B7"/>
    <w:rsid w:val="000232EF"/>
    <w:rsid w:val="00045D2A"/>
    <w:rsid w:val="00053118"/>
    <w:rsid w:val="00056FD1"/>
    <w:rsid w:val="00060955"/>
    <w:rsid w:val="00083468"/>
    <w:rsid w:val="0008589D"/>
    <w:rsid w:val="000C5CC5"/>
    <w:rsid w:val="000D3EFD"/>
    <w:rsid w:val="000F6A24"/>
    <w:rsid w:val="00133275"/>
    <w:rsid w:val="001359B8"/>
    <w:rsid w:val="00152AF4"/>
    <w:rsid w:val="0017172A"/>
    <w:rsid w:val="0019386F"/>
    <w:rsid w:val="001A6398"/>
    <w:rsid w:val="001D7100"/>
    <w:rsid w:val="001F0CD9"/>
    <w:rsid w:val="001F13DB"/>
    <w:rsid w:val="00200946"/>
    <w:rsid w:val="00202C0B"/>
    <w:rsid w:val="002044D8"/>
    <w:rsid w:val="0021088F"/>
    <w:rsid w:val="0025590D"/>
    <w:rsid w:val="002A002C"/>
    <w:rsid w:val="002A28AB"/>
    <w:rsid w:val="002C7E18"/>
    <w:rsid w:val="00322921"/>
    <w:rsid w:val="003B4F26"/>
    <w:rsid w:val="003C65C2"/>
    <w:rsid w:val="003D449B"/>
    <w:rsid w:val="003E79E7"/>
    <w:rsid w:val="00401578"/>
    <w:rsid w:val="00416ACE"/>
    <w:rsid w:val="00435038"/>
    <w:rsid w:val="00437EF7"/>
    <w:rsid w:val="00445E1B"/>
    <w:rsid w:val="004662F4"/>
    <w:rsid w:val="00480608"/>
    <w:rsid w:val="004B28F1"/>
    <w:rsid w:val="004B5CE9"/>
    <w:rsid w:val="004E1A4C"/>
    <w:rsid w:val="00505C51"/>
    <w:rsid w:val="005078BB"/>
    <w:rsid w:val="00543319"/>
    <w:rsid w:val="00555431"/>
    <w:rsid w:val="005B7BDD"/>
    <w:rsid w:val="00632C72"/>
    <w:rsid w:val="00645E5F"/>
    <w:rsid w:val="00647555"/>
    <w:rsid w:val="0067398F"/>
    <w:rsid w:val="006A267A"/>
    <w:rsid w:val="006A2E52"/>
    <w:rsid w:val="006E5BA1"/>
    <w:rsid w:val="006E61B8"/>
    <w:rsid w:val="007047B7"/>
    <w:rsid w:val="00761787"/>
    <w:rsid w:val="00762368"/>
    <w:rsid w:val="00762C20"/>
    <w:rsid w:val="00770960"/>
    <w:rsid w:val="007A1189"/>
    <w:rsid w:val="007B0807"/>
    <w:rsid w:val="007C68DF"/>
    <w:rsid w:val="007D18B9"/>
    <w:rsid w:val="007F0787"/>
    <w:rsid w:val="00830DB8"/>
    <w:rsid w:val="0084193C"/>
    <w:rsid w:val="00895A8D"/>
    <w:rsid w:val="008C594F"/>
    <w:rsid w:val="009D1896"/>
    <w:rsid w:val="009D46BB"/>
    <w:rsid w:val="009F50A2"/>
    <w:rsid w:val="009F7B01"/>
    <w:rsid w:val="009F7E56"/>
    <w:rsid w:val="00A24D6D"/>
    <w:rsid w:val="00A56959"/>
    <w:rsid w:val="00A6539F"/>
    <w:rsid w:val="00B06B8B"/>
    <w:rsid w:val="00B36095"/>
    <w:rsid w:val="00B80DC9"/>
    <w:rsid w:val="00BA1F17"/>
    <w:rsid w:val="00BF53AF"/>
    <w:rsid w:val="00C03B92"/>
    <w:rsid w:val="00C0766F"/>
    <w:rsid w:val="00C36AEA"/>
    <w:rsid w:val="00C40B80"/>
    <w:rsid w:val="00C54A31"/>
    <w:rsid w:val="00C674AB"/>
    <w:rsid w:val="00C911AC"/>
    <w:rsid w:val="00CA390C"/>
    <w:rsid w:val="00CC7E5D"/>
    <w:rsid w:val="00CD7EC2"/>
    <w:rsid w:val="00CF2DBA"/>
    <w:rsid w:val="00D00417"/>
    <w:rsid w:val="00D04954"/>
    <w:rsid w:val="00D170C2"/>
    <w:rsid w:val="00D2255A"/>
    <w:rsid w:val="00D50A19"/>
    <w:rsid w:val="00D754DE"/>
    <w:rsid w:val="00D7710E"/>
    <w:rsid w:val="00D77411"/>
    <w:rsid w:val="00DD002A"/>
    <w:rsid w:val="00DD65D6"/>
    <w:rsid w:val="00E3038F"/>
    <w:rsid w:val="00E305C8"/>
    <w:rsid w:val="00E34897"/>
    <w:rsid w:val="00E369B7"/>
    <w:rsid w:val="00E6358F"/>
    <w:rsid w:val="00E836B2"/>
    <w:rsid w:val="00F52A4E"/>
    <w:rsid w:val="00F94993"/>
    <w:rsid w:val="00FB23F2"/>
    <w:rsid w:val="00FD3C1D"/>
    <w:rsid w:val="00FE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B7"/>
  </w:style>
  <w:style w:type="paragraph" w:styleId="Footer">
    <w:name w:val="footer"/>
    <w:basedOn w:val="Normal"/>
    <w:link w:val="FooterChar"/>
    <w:uiPriority w:val="99"/>
    <w:unhideWhenUsed/>
    <w:rsid w:val="007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B7"/>
  </w:style>
  <w:style w:type="table" w:styleId="TableGrid">
    <w:name w:val="Table Grid"/>
    <w:basedOn w:val="TableNormal"/>
    <w:uiPriority w:val="39"/>
    <w:rsid w:val="0070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7B7"/>
    <w:rPr>
      <w:i/>
      <w:iCs/>
    </w:rPr>
  </w:style>
  <w:style w:type="paragraph" w:styleId="NoSpacing">
    <w:name w:val="No Spacing"/>
    <w:link w:val="NoSpacingChar"/>
    <w:uiPriority w:val="1"/>
    <w:qFormat/>
    <w:rsid w:val="00505C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5C51"/>
    <w:rPr>
      <w:rFonts w:eastAsiaTheme="minorEastAsia"/>
      <w:lang w:val="en-US"/>
    </w:rPr>
  </w:style>
  <w:style w:type="paragraph" w:styleId="BalloonText">
    <w:name w:val="Balloon Text"/>
    <w:basedOn w:val="Normal"/>
    <w:link w:val="BalloonTextChar"/>
    <w:uiPriority w:val="99"/>
    <w:semiHidden/>
    <w:unhideWhenUsed/>
    <w:rsid w:val="00505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51"/>
    <w:rPr>
      <w:rFonts w:ascii="Segoe UI" w:hAnsi="Segoe UI" w:cs="Segoe UI"/>
      <w:sz w:val="18"/>
      <w:szCs w:val="18"/>
    </w:rPr>
  </w:style>
  <w:style w:type="paragraph" w:customStyle="1" w:styleId="Default">
    <w:name w:val="Default"/>
    <w:rsid w:val="001359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1787"/>
    <w:pPr>
      <w:ind w:left="720"/>
      <w:contextualSpacing/>
    </w:pPr>
  </w:style>
  <w:style w:type="character" w:styleId="CommentReference">
    <w:name w:val="annotation reference"/>
    <w:basedOn w:val="DefaultParagraphFont"/>
    <w:uiPriority w:val="99"/>
    <w:semiHidden/>
    <w:unhideWhenUsed/>
    <w:rsid w:val="00D754DE"/>
    <w:rPr>
      <w:sz w:val="16"/>
      <w:szCs w:val="16"/>
    </w:rPr>
  </w:style>
  <w:style w:type="paragraph" w:styleId="CommentText">
    <w:name w:val="annotation text"/>
    <w:basedOn w:val="Normal"/>
    <w:link w:val="CommentTextChar"/>
    <w:uiPriority w:val="99"/>
    <w:semiHidden/>
    <w:unhideWhenUsed/>
    <w:rsid w:val="00D754DE"/>
    <w:pPr>
      <w:spacing w:line="240" w:lineRule="auto"/>
    </w:pPr>
    <w:rPr>
      <w:sz w:val="20"/>
      <w:szCs w:val="20"/>
    </w:rPr>
  </w:style>
  <w:style w:type="character" w:customStyle="1" w:styleId="CommentTextChar">
    <w:name w:val="Comment Text Char"/>
    <w:basedOn w:val="DefaultParagraphFont"/>
    <w:link w:val="CommentText"/>
    <w:uiPriority w:val="99"/>
    <w:semiHidden/>
    <w:rsid w:val="00D754DE"/>
    <w:rPr>
      <w:sz w:val="20"/>
      <w:szCs w:val="20"/>
    </w:rPr>
  </w:style>
  <w:style w:type="paragraph" w:styleId="CommentSubject">
    <w:name w:val="annotation subject"/>
    <w:basedOn w:val="CommentText"/>
    <w:next w:val="CommentText"/>
    <w:link w:val="CommentSubjectChar"/>
    <w:uiPriority w:val="99"/>
    <w:semiHidden/>
    <w:unhideWhenUsed/>
    <w:rsid w:val="00D754DE"/>
    <w:rPr>
      <w:b/>
      <w:bCs/>
    </w:rPr>
  </w:style>
  <w:style w:type="character" w:customStyle="1" w:styleId="CommentSubjectChar">
    <w:name w:val="Comment Subject Char"/>
    <w:basedOn w:val="CommentTextChar"/>
    <w:link w:val="CommentSubject"/>
    <w:uiPriority w:val="99"/>
    <w:semiHidden/>
    <w:rsid w:val="00D754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B7"/>
  </w:style>
  <w:style w:type="paragraph" w:styleId="Footer">
    <w:name w:val="footer"/>
    <w:basedOn w:val="Normal"/>
    <w:link w:val="FooterChar"/>
    <w:uiPriority w:val="99"/>
    <w:unhideWhenUsed/>
    <w:rsid w:val="007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B7"/>
  </w:style>
  <w:style w:type="table" w:styleId="TableGrid">
    <w:name w:val="Table Grid"/>
    <w:basedOn w:val="TableNormal"/>
    <w:uiPriority w:val="39"/>
    <w:rsid w:val="0070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7B7"/>
    <w:rPr>
      <w:i/>
      <w:iCs/>
    </w:rPr>
  </w:style>
  <w:style w:type="paragraph" w:styleId="NoSpacing">
    <w:name w:val="No Spacing"/>
    <w:link w:val="NoSpacingChar"/>
    <w:uiPriority w:val="1"/>
    <w:qFormat/>
    <w:rsid w:val="00505C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5C51"/>
    <w:rPr>
      <w:rFonts w:eastAsiaTheme="minorEastAsia"/>
      <w:lang w:val="en-US"/>
    </w:rPr>
  </w:style>
  <w:style w:type="paragraph" w:styleId="BalloonText">
    <w:name w:val="Balloon Text"/>
    <w:basedOn w:val="Normal"/>
    <w:link w:val="BalloonTextChar"/>
    <w:uiPriority w:val="99"/>
    <w:semiHidden/>
    <w:unhideWhenUsed/>
    <w:rsid w:val="00505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51"/>
    <w:rPr>
      <w:rFonts w:ascii="Segoe UI" w:hAnsi="Segoe UI" w:cs="Segoe UI"/>
      <w:sz w:val="18"/>
      <w:szCs w:val="18"/>
    </w:rPr>
  </w:style>
  <w:style w:type="paragraph" w:customStyle="1" w:styleId="Default">
    <w:name w:val="Default"/>
    <w:rsid w:val="001359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1787"/>
    <w:pPr>
      <w:ind w:left="720"/>
      <w:contextualSpacing/>
    </w:pPr>
  </w:style>
  <w:style w:type="character" w:styleId="CommentReference">
    <w:name w:val="annotation reference"/>
    <w:basedOn w:val="DefaultParagraphFont"/>
    <w:uiPriority w:val="99"/>
    <w:semiHidden/>
    <w:unhideWhenUsed/>
    <w:rsid w:val="00D754DE"/>
    <w:rPr>
      <w:sz w:val="16"/>
      <w:szCs w:val="16"/>
    </w:rPr>
  </w:style>
  <w:style w:type="paragraph" w:styleId="CommentText">
    <w:name w:val="annotation text"/>
    <w:basedOn w:val="Normal"/>
    <w:link w:val="CommentTextChar"/>
    <w:uiPriority w:val="99"/>
    <w:semiHidden/>
    <w:unhideWhenUsed/>
    <w:rsid w:val="00D754DE"/>
    <w:pPr>
      <w:spacing w:line="240" w:lineRule="auto"/>
    </w:pPr>
    <w:rPr>
      <w:sz w:val="20"/>
      <w:szCs w:val="20"/>
    </w:rPr>
  </w:style>
  <w:style w:type="character" w:customStyle="1" w:styleId="CommentTextChar">
    <w:name w:val="Comment Text Char"/>
    <w:basedOn w:val="DefaultParagraphFont"/>
    <w:link w:val="CommentText"/>
    <w:uiPriority w:val="99"/>
    <w:semiHidden/>
    <w:rsid w:val="00D754DE"/>
    <w:rPr>
      <w:sz w:val="20"/>
      <w:szCs w:val="20"/>
    </w:rPr>
  </w:style>
  <w:style w:type="paragraph" w:styleId="CommentSubject">
    <w:name w:val="annotation subject"/>
    <w:basedOn w:val="CommentText"/>
    <w:next w:val="CommentText"/>
    <w:link w:val="CommentSubjectChar"/>
    <w:uiPriority w:val="99"/>
    <w:semiHidden/>
    <w:unhideWhenUsed/>
    <w:rsid w:val="00D754DE"/>
    <w:rPr>
      <w:b/>
      <w:bCs/>
    </w:rPr>
  </w:style>
  <w:style w:type="character" w:customStyle="1" w:styleId="CommentSubjectChar">
    <w:name w:val="Comment Subject Char"/>
    <w:basedOn w:val="CommentTextChar"/>
    <w:link w:val="CommentSubject"/>
    <w:uiPriority w:val="99"/>
    <w:semiHidden/>
    <w:rsid w:val="00D75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6CE39394DE149968D51F189EE636D" ma:contentTypeVersion="13" ma:contentTypeDescription="Create a new document." ma:contentTypeScope="" ma:versionID="42540e2c995523c8374e0319214c6a59">
  <xsd:schema xmlns:xsd="http://www.w3.org/2001/XMLSchema" xmlns:xs="http://www.w3.org/2001/XMLSchema" xmlns:p="http://schemas.microsoft.com/office/2006/metadata/properties" xmlns:ns3="6ebb517a-2b7a-4bc2-8b14-36dd3bbf5785" xmlns:ns4="a1ac7fd2-e394-498a-b13a-622f23e5e571" targetNamespace="http://schemas.microsoft.com/office/2006/metadata/properties" ma:root="true" ma:fieldsID="9c6fa3863c9013a4c6e33209c30791b7" ns3:_="" ns4:_="">
    <xsd:import namespace="6ebb517a-2b7a-4bc2-8b14-36dd3bbf5785"/>
    <xsd:import namespace="a1ac7fd2-e394-498a-b13a-622f23e5e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b517a-2b7a-4bc2-8b14-36dd3bbf5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c7fd2-e394-498a-b13a-622f23e5e5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66847-CC26-4559-87A8-E212D934A6A4}">
  <ds:schemaRefs>
    <ds:schemaRef ds:uri="a1ac7fd2-e394-498a-b13a-622f23e5e57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bb517a-2b7a-4bc2-8b14-36dd3bbf5785"/>
    <ds:schemaRef ds:uri="http://www.w3.org/XML/1998/namespace"/>
  </ds:schemaRefs>
</ds:datastoreItem>
</file>

<file path=customXml/itemProps2.xml><?xml version="1.0" encoding="utf-8"?>
<ds:datastoreItem xmlns:ds="http://schemas.openxmlformats.org/officeDocument/2006/customXml" ds:itemID="{4B4A2D27-1FE6-41E6-89D4-BAA47CAB2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b517a-2b7a-4bc2-8b14-36dd3bbf5785"/>
    <ds:schemaRef ds:uri="a1ac7fd2-e394-498a-b13a-622f23e5e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D399D-64D3-40E8-96EE-C8771831E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Walton</dc:creator>
  <cp:lastModifiedBy>Foster Denise (RTR) South Tees NHS Trust</cp:lastModifiedBy>
  <cp:revision>2</cp:revision>
  <dcterms:created xsi:type="dcterms:W3CDTF">2021-01-11T07:42:00Z</dcterms:created>
  <dcterms:modified xsi:type="dcterms:W3CDTF">2021-01-11T07:42:00Z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0x010100A626CE39394DE149968D51F189EE636D</vt:lpwstr>
  </property>
</Properties>
</file>