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29" w:rsidRPr="00CB6A46" w:rsidRDefault="00C67C29" w:rsidP="00C67C29">
      <w:pPr>
        <w:pStyle w:val="Heading3"/>
        <w:jc w:val="center"/>
        <w:rPr>
          <w:rFonts w:ascii="Arial" w:hAnsi="Arial"/>
          <w:i w:val="0"/>
          <w:sz w:val="22"/>
          <w:szCs w:val="22"/>
        </w:rPr>
      </w:pPr>
      <w:r w:rsidRPr="00CB6A46">
        <w:rPr>
          <w:rFonts w:ascii="Arial" w:hAnsi="Arial"/>
          <w:i w:val="0"/>
          <w:sz w:val="22"/>
          <w:szCs w:val="22"/>
        </w:rPr>
        <w:t>Job Description</w:t>
      </w:r>
    </w:p>
    <w:p w:rsidR="00C67C29" w:rsidRPr="00CB6A46" w:rsidRDefault="00C67C29" w:rsidP="00C67C29">
      <w:pPr>
        <w:jc w:val="both"/>
        <w:rPr>
          <w:rFonts w:ascii="Arial" w:hAnsi="Arial" w:cs="Arial"/>
          <w:b/>
          <w:iCs/>
          <w:sz w:val="22"/>
          <w:szCs w:val="22"/>
        </w:rPr>
      </w:pPr>
    </w:p>
    <w:p w:rsidR="00C67C29" w:rsidRPr="000F739A" w:rsidRDefault="00C67C29" w:rsidP="00C67C29">
      <w:pPr>
        <w:pStyle w:val="Heading4"/>
        <w:jc w:val="both"/>
        <w:rPr>
          <w:rFonts w:ascii="Arial" w:hAnsi="Arial" w:cs="Arial"/>
          <w:i/>
          <w:sz w:val="22"/>
          <w:szCs w:val="22"/>
        </w:rPr>
      </w:pPr>
      <w:r w:rsidRPr="000F739A">
        <w:rPr>
          <w:rFonts w:ascii="Arial" w:hAnsi="Arial" w:cs="Arial"/>
          <w:iCs/>
          <w:sz w:val="22"/>
          <w:szCs w:val="22"/>
        </w:rPr>
        <w:t>JOB</w:t>
      </w:r>
      <w:r w:rsidRPr="000F739A">
        <w:rPr>
          <w:rFonts w:ascii="Arial" w:hAnsi="Arial" w:cs="Arial"/>
          <w:i/>
          <w:iCs/>
          <w:sz w:val="22"/>
          <w:szCs w:val="22"/>
        </w:rPr>
        <w:t xml:space="preserve"> </w:t>
      </w:r>
      <w:r w:rsidRPr="000F739A">
        <w:rPr>
          <w:rFonts w:ascii="Arial" w:hAnsi="Arial" w:cs="Arial"/>
          <w:iCs/>
          <w:sz w:val="22"/>
          <w:szCs w:val="22"/>
        </w:rPr>
        <w:t>TITLE</w:t>
      </w:r>
      <w:r w:rsidRPr="000F739A">
        <w:rPr>
          <w:rFonts w:ascii="Arial" w:hAnsi="Arial" w:cs="Arial"/>
          <w:i/>
          <w:iCs/>
          <w:sz w:val="22"/>
          <w:szCs w:val="22"/>
        </w:rPr>
        <w:t>:</w:t>
      </w:r>
      <w:r w:rsidRPr="000F739A">
        <w:rPr>
          <w:rFonts w:ascii="Arial" w:hAnsi="Arial" w:cs="Arial"/>
          <w:sz w:val="22"/>
          <w:szCs w:val="22"/>
        </w:rPr>
        <w:tab/>
      </w:r>
      <w:bookmarkStart w:id="0" w:name="Text1"/>
      <w:r w:rsidRPr="000F739A">
        <w:rPr>
          <w:rFonts w:ascii="Arial" w:hAnsi="Arial" w:cs="Arial"/>
          <w:sz w:val="22"/>
          <w:szCs w:val="22"/>
        </w:rPr>
        <w:tab/>
      </w:r>
      <w:bookmarkEnd w:id="0"/>
      <w:r w:rsidR="00CB6A46" w:rsidRPr="000F739A">
        <w:rPr>
          <w:rFonts w:ascii="Arial" w:hAnsi="Arial" w:cs="Arial"/>
          <w:sz w:val="22"/>
          <w:szCs w:val="22"/>
        </w:rPr>
        <w:t xml:space="preserve">    </w:t>
      </w:r>
      <w:r w:rsidR="00622E34" w:rsidRPr="000F739A">
        <w:rPr>
          <w:rFonts w:ascii="Arial" w:hAnsi="Arial" w:cs="Arial"/>
          <w:sz w:val="22"/>
          <w:szCs w:val="22"/>
        </w:rPr>
        <w:t xml:space="preserve">Facilities </w:t>
      </w:r>
      <w:r w:rsidR="005A199C" w:rsidRPr="000F739A">
        <w:rPr>
          <w:rFonts w:ascii="Arial" w:hAnsi="Arial" w:cs="Arial"/>
          <w:sz w:val="22"/>
          <w:szCs w:val="22"/>
        </w:rPr>
        <w:t>Team Leader</w:t>
      </w:r>
      <w:r w:rsidR="0040558A" w:rsidRPr="000F739A">
        <w:rPr>
          <w:rFonts w:ascii="Arial" w:hAnsi="Arial" w:cs="Arial"/>
          <w:sz w:val="22"/>
          <w:szCs w:val="22"/>
        </w:rPr>
        <w:t xml:space="preserve"> </w:t>
      </w:r>
    </w:p>
    <w:p w:rsidR="00C67C29" w:rsidRPr="000F739A" w:rsidRDefault="00C67C29" w:rsidP="00C67C29">
      <w:pPr>
        <w:rPr>
          <w:rFonts w:ascii="Arial" w:hAnsi="Arial" w:cs="Arial"/>
          <w:b/>
          <w:bCs/>
          <w:sz w:val="22"/>
          <w:szCs w:val="22"/>
        </w:rPr>
      </w:pPr>
    </w:p>
    <w:p w:rsidR="00C67C29" w:rsidRPr="000F739A" w:rsidRDefault="00C67C29" w:rsidP="00C67C29">
      <w:pPr>
        <w:tabs>
          <w:tab w:val="left" w:pos="2880"/>
        </w:tabs>
        <w:ind w:left="3600" w:hanging="3600"/>
        <w:jc w:val="both"/>
        <w:rPr>
          <w:rFonts w:ascii="Arial" w:hAnsi="Arial" w:cs="Arial"/>
          <w:b/>
          <w:bCs/>
          <w:sz w:val="22"/>
          <w:szCs w:val="22"/>
        </w:rPr>
      </w:pPr>
      <w:r w:rsidRPr="000F739A">
        <w:rPr>
          <w:rFonts w:ascii="Arial" w:hAnsi="Arial" w:cs="Arial"/>
          <w:b/>
          <w:bCs/>
          <w:sz w:val="22"/>
          <w:szCs w:val="22"/>
        </w:rPr>
        <w:t>DIRECTORATE:</w:t>
      </w:r>
      <w:r w:rsidR="006C25A5" w:rsidRPr="000F739A">
        <w:rPr>
          <w:rFonts w:ascii="Arial" w:hAnsi="Arial" w:cs="Arial"/>
          <w:b/>
          <w:bCs/>
          <w:sz w:val="22"/>
          <w:szCs w:val="22"/>
        </w:rPr>
        <w:t xml:space="preserve">          </w:t>
      </w:r>
      <w:r w:rsidR="00CB6A46" w:rsidRPr="000F739A">
        <w:rPr>
          <w:rFonts w:ascii="Arial" w:hAnsi="Arial" w:cs="Arial"/>
          <w:b/>
          <w:bCs/>
          <w:sz w:val="22"/>
          <w:szCs w:val="22"/>
        </w:rPr>
        <w:t xml:space="preserve"> </w:t>
      </w:r>
      <w:r w:rsidR="006C25A5" w:rsidRPr="000F739A">
        <w:rPr>
          <w:rFonts w:ascii="Arial" w:hAnsi="Arial" w:cs="Arial"/>
          <w:b/>
          <w:bCs/>
          <w:sz w:val="22"/>
          <w:szCs w:val="22"/>
        </w:rPr>
        <w:t xml:space="preserve"> Estates &amp; Facilities</w:t>
      </w:r>
      <w:r w:rsidRPr="000F739A">
        <w:rPr>
          <w:rFonts w:ascii="Arial" w:hAnsi="Arial" w:cs="Arial"/>
          <w:b/>
          <w:bCs/>
          <w:sz w:val="22"/>
          <w:szCs w:val="22"/>
        </w:rPr>
        <w:tab/>
      </w:r>
    </w:p>
    <w:p w:rsidR="00C67C29" w:rsidRPr="000F739A" w:rsidRDefault="00C67C29" w:rsidP="00C67C29">
      <w:pPr>
        <w:jc w:val="both"/>
        <w:rPr>
          <w:rFonts w:ascii="Arial" w:hAnsi="Arial" w:cs="Arial"/>
          <w:b/>
          <w:bCs/>
          <w:sz w:val="22"/>
          <w:szCs w:val="22"/>
        </w:rPr>
      </w:pPr>
    </w:p>
    <w:p w:rsidR="00C67C29" w:rsidRPr="000F739A" w:rsidRDefault="006C25A5" w:rsidP="00C67C29">
      <w:pPr>
        <w:pStyle w:val="Heading1"/>
        <w:tabs>
          <w:tab w:val="left" w:pos="2880"/>
        </w:tabs>
        <w:jc w:val="both"/>
        <w:rPr>
          <w:rFonts w:ascii="Arial" w:hAnsi="Arial"/>
          <w:b/>
          <w:sz w:val="22"/>
          <w:szCs w:val="22"/>
        </w:rPr>
      </w:pPr>
      <w:r w:rsidRPr="000F739A">
        <w:rPr>
          <w:rFonts w:ascii="Arial" w:hAnsi="Arial"/>
          <w:b/>
          <w:sz w:val="22"/>
          <w:szCs w:val="22"/>
        </w:rPr>
        <w:t xml:space="preserve">GRADE:                        </w:t>
      </w:r>
      <w:r w:rsidR="00622E34" w:rsidRPr="000F739A">
        <w:rPr>
          <w:rFonts w:ascii="Arial" w:hAnsi="Arial"/>
          <w:b/>
          <w:sz w:val="22"/>
          <w:szCs w:val="22"/>
        </w:rPr>
        <w:t>3</w:t>
      </w:r>
    </w:p>
    <w:p w:rsidR="00C67C29" w:rsidRPr="000F739A" w:rsidRDefault="00C67C29" w:rsidP="00C67C29">
      <w:pPr>
        <w:rPr>
          <w:rFonts w:ascii="Arial" w:hAnsi="Arial" w:cs="Arial"/>
          <w:b/>
          <w:bCs/>
          <w:sz w:val="22"/>
          <w:szCs w:val="22"/>
        </w:rPr>
      </w:pPr>
    </w:p>
    <w:p w:rsidR="00B60CD2" w:rsidRPr="000F739A" w:rsidRDefault="00C67C29" w:rsidP="00C67C29">
      <w:pPr>
        <w:tabs>
          <w:tab w:val="left" w:pos="2880"/>
        </w:tabs>
        <w:ind w:left="3600" w:hanging="3600"/>
        <w:jc w:val="both"/>
        <w:rPr>
          <w:rFonts w:ascii="Arial" w:hAnsi="Arial" w:cs="Arial"/>
          <w:b/>
          <w:bCs/>
          <w:sz w:val="22"/>
          <w:szCs w:val="22"/>
        </w:rPr>
      </w:pPr>
      <w:r w:rsidRPr="000F739A">
        <w:rPr>
          <w:rFonts w:ascii="Arial" w:hAnsi="Arial" w:cs="Arial"/>
          <w:b/>
          <w:bCs/>
          <w:sz w:val="22"/>
          <w:szCs w:val="22"/>
        </w:rPr>
        <w:t>REPORTS TO:</w:t>
      </w:r>
      <w:r w:rsidR="006C25A5" w:rsidRPr="000F739A">
        <w:rPr>
          <w:rFonts w:ascii="Arial" w:hAnsi="Arial" w:cs="Arial"/>
          <w:b/>
          <w:bCs/>
          <w:sz w:val="22"/>
          <w:szCs w:val="22"/>
        </w:rPr>
        <w:t xml:space="preserve">           </w:t>
      </w:r>
      <w:r w:rsidR="00B60CD2" w:rsidRPr="000F739A">
        <w:rPr>
          <w:rFonts w:ascii="Arial" w:hAnsi="Arial" w:cs="Arial"/>
          <w:b/>
          <w:bCs/>
          <w:sz w:val="22"/>
          <w:szCs w:val="22"/>
        </w:rPr>
        <w:t xml:space="preserve"> </w:t>
      </w:r>
      <w:r w:rsidR="00EC35AF" w:rsidRPr="000F739A">
        <w:rPr>
          <w:rFonts w:ascii="Arial" w:hAnsi="Arial" w:cs="Arial"/>
          <w:b/>
          <w:bCs/>
          <w:sz w:val="22"/>
          <w:szCs w:val="22"/>
        </w:rPr>
        <w:t xml:space="preserve">  </w:t>
      </w:r>
      <w:r w:rsidR="00622E34" w:rsidRPr="000F739A">
        <w:rPr>
          <w:rFonts w:ascii="Arial" w:hAnsi="Arial" w:cs="Arial"/>
          <w:b/>
          <w:bCs/>
          <w:sz w:val="22"/>
          <w:szCs w:val="22"/>
        </w:rPr>
        <w:t xml:space="preserve">Assistant </w:t>
      </w:r>
      <w:r w:rsidR="00174378" w:rsidRPr="000F739A">
        <w:rPr>
          <w:rFonts w:ascii="Arial" w:hAnsi="Arial" w:cs="Arial"/>
          <w:b/>
          <w:bCs/>
          <w:sz w:val="22"/>
          <w:szCs w:val="22"/>
        </w:rPr>
        <w:t xml:space="preserve">Facilities Manager </w:t>
      </w:r>
    </w:p>
    <w:p w:rsidR="00B60CD2" w:rsidRPr="000F739A" w:rsidRDefault="006C25A5" w:rsidP="00C67C29">
      <w:pPr>
        <w:tabs>
          <w:tab w:val="left" w:pos="2880"/>
        </w:tabs>
        <w:ind w:left="3600" w:hanging="3600"/>
        <w:jc w:val="both"/>
        <w:rPr>
          <w:rFonts w:ascii="Arial" w:hAnsi="Arial" w:cs="Arial"/>
          <w:b/>
          <w:bCs/>
          <w:sz w:val="22"/>
          <w:szCs w:val="22"/>
        </w:rPr>
      </w:pPr>
      <w:r w:rsidRPr="000F739A">
        <w:rPr>
          <w:rFonts w:ascii="Arial" w:hAnsi="Arial" w:cs="Arial"/>
          <w:b/>
          <w:bCs/>
          <w:sz w:val="22"/>
          <w:szCs w:val="22"/>
        </w:rPr>
        <w:t xml:space="preserve">  </w:t>
      </w:r>
    </w:p>
    <w:p w:rsidR="00C67C29" w:rsidRPr="000F739A" w:rsidRDefault="00C67C29" w:rsidP="00C67C29">
      <w:pPr>
        <w:tabs>
          <w:tab w:val="left" w:pos="2880"/>
        </w:tabs>
        <w:ind w:left="3600" w:hanging="3600"/>
        <w:jc w:val="both"/>
        <w:rPr>
          <w:rFonts w:ascii="Arial" w:hAnsi="Arial" w:cs="Arial"/>
          <w:b/>
          <w:bCs/>
          <w:sz w:val="22"/>
          <w:szCs w:val="22"/>
        </w:rPr>
      </w:pPr>
      <w:r w:rsidRPr="000F739A">
        <w:rPr>
          <w:rFonts w:ascii="Arial" w:hAnsi="Arial" w:cs="Arial"/>
          <w:b/>
          <w:bCs/>
          <w:sz w:val="22"/>
          <w:szCs w:val="22"/>
        </w:rPr>
        <w:t>ACCOUNTABLE TO:</w:t>
      </w:r>
      <w:r w:rsidR="006C25A5" w:rsidRPr="000F739A">
        <w:rPr>
          <w:rFonts w:ascii="Arial" w:hAnsi="Arial" w:cs="Arial"/>
          <w:b/>
          <w:bCs/>
          <w:sz w:val="22"/>
          <w:szCs w:val="22"/>
        </w:rPr>
        <w:t xml:space="preserve">   </w:t>
      </w:r>
      <w:r w:rsidR="00CB6A46" w:rsidRPr="000F739A">
        <w:rPr>
          <w:rFonts w:ascii="Arial" w:hAnsi="Arial" w:cs="Arial"/>
          <w:b/>
          <w:bCs/>
          <w:sz w:val="22"/>
          <w:szCs w:val="22"/>
        </w:rPr>
        <w:t xml:space="preserve"> </w:t>
      </w:r>
      <w:r w:rsidR="00622E34" w:rsidRPr="000F739A">
        <w:rPr>
          <w:rFonts w:ascii="Arial" w:hAnsi="Arial" w:cs="Arial"/>
          <w:b/>
          <w:bCs/>
          <w:sz w:val="22"/>
          <w:szCs w:val="22"/>
        </w:rPr>
        <w:t>Facilities Manager</w:t>
      </w:r>
    </w:p>
    <w:p w:rsidR="00C67C29" w:rsidRPr="00CB6A46" w:rsidRDefault="00C67C29" w:rsidP="00C67C29">
      <w:pPr>
        <w:tabs>
          <w:tab w:val="left" w:pos="2880"/>
        </w:tabs>
        <w:ind w:left="3600" w:hanging="3600"/>
        <w:jc w:val="both"/>
        <w:rPr>
          <w:rFonts w:ascii="Arial" w:hAnsi="Arial" w:cs="Arial"/>
          <w:b/>
          <w:bCs/>
          <w:sz w:val="22"/>
          <w:szCs w:val="22"/>
        </w:rPr>
      </w:pPr>
    </w:p>
    <w:p w:rsidR="003C044B" w:rsidRPr="00CB6A46" w:rsidRDefault="006273A0" w:rsidP="006273A0">
      <w:pPr>
        <w:tabs>
          <w:tab w:val="left" w:pos="5730"/>
        </w:tabs>
        <w:rPr>
          <w:rFonts w:ascii="Arial" w:hAnsi="Arial" w:cs="Arial"/>
          <w:b/>
          <w:color w:val="0072C6"/>
          <w:sz w:val="22"/>
          <w:szCs w:val="22"/>
        </w:rPr>
      </w:pPr>
      <w:r>
        <w:rPr>
          <w:rFonts w:ascii="Arial" w:hAnsi="Arial" w:cs="Arial"/>
          <w:b/>
          <w:color w:val="0072C6"/>
          <w:sz w:val="22"/>
          <w:szCs w:val="22"/>
        </w:rPr>
        <w:tab/>
      </w:r>
    </w:p>
    <w:p w:rsidR="003C044B" w:rsidRPr="00CB6A46" w:rsidRDefault="000C0AFE" w:rsidP="00C67C29">
      <w:pPr>
        <w:rPr>
          <w:rFonts w:ascii="Arial" w:hAnsi="Arial" w:cs="Arial"/>
          <w:b/>
          <w:color w:val="0072C6"/>
          <w:sz w:val="22"/>
          <w:szCs w:val="22"/>
        </w:rPr>
      </w:pPr>
      <w:r w:rsidRPr="00CB6A46">
        <w:rPr>
          <w:rFonts w:ascii="Arial" w:hAnsi="Arial" w:cs="Arial"/>
          <w:b/>
          <w:noProof/>
          <w:color w:val="0072C6"/>
          <w:sz w:val="22"/>
          <w:szCs w:val="22"/>
          <w:lang w:eastAsia="en-GB"/>
        </w:rPr>
        <w:drawing>
          <wp:inline distT="0" distB="0" distL="0" distR="0" wp14:anchorId="327FB75A" wp14:editId="68A9D7C0">
            <wp:extent cx="6299200" cy="282194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l="2" r="-1093" b="25021"/>
                    <a:stretch>
                      <a:fillRect/>
                    </a:stretch>
                  </pic:blipFill>
                  <pic:spPr bwMode="auto">
                    <a:xfrm>
                      <a:off x="0" y="0"/>
                      <a:ext cx="6299200" cy="2821940"/>
                    </a:xfrm>
                    <a:prstGeom prst="rect">
                      <a:avLst/>
                    </a:prstGeom>
                    <a:noFill/>
                    <a:ln>
                      <a:noFill/>
                    </a:ln>
                  </pic:spPr>
                </pic:pic>
              </a:graphicData>
            </a:graphic>
          </wp:inline>
        </w:drawing>
      </w:r>
    </w:p>
    <w:p w:rsidR="00C67C29" w:rsidRPr="00CB6A46" w:rsidRDefault="00C67C29" w:rsidP="00C67C29">
      <w:pPr>
        <w:rPr>
          <w:rFonts w:ascii="Arial" w:hAnsi="Arial" w:cs="Arial"/>
          <w:sz w:val="22"/>
          <w:szCs w:val="22"/>
        </w:rPr>
      </w:pPr>
    </w:p>
    <w:p w:rsidR="00035A33" w:rsidRPr="00CB6A46" w:rsidRDefault="000C0AFE" w:rsidP="00C67C29">
      <w:pPr>
        <w:rPr>
          <w:rFonts w:ascii="Arial" w:hAnsi="Arial" w:cs="Arial"/>
          <w:sz w:val="22"/>
          <w:szCs w:val="22"/>
        </w:rPr>
      </w:pPr>
      <w:r w:rsidRPr="00CB6A46">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56C6DBB5" wp14:editId="25E78B5E">
                <wp:simplePos x="0" y="0"/>
                <wp:positionH relativeFrom="column">
                  <wp:posOffset>1701800</wp:posOffset>
                </wp:positionH>
                <wp:positionV relativeFrom="paragraph">
                  <wp:posOffset>92710</wp:posOffset>
                </wp:positionV>
                <wp:extent cx="4520565" cy="171005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0565" cy="1710055"/>
                        </a:xfrm>
                        <a:prstGeom prst="rect">
                          <a:avLst/>
                        </a:prstGeom>
                        <a:solidFill>
                          <a:srgbClr val="FFFFFF"/>
                        </a:solidFill>
                        <a:ln w="9525">
                          <a:solidFill>
                            <a:srgbClr val="000000"/>
                          </a:solidFill>
                          <a:miter lim="800000"/>
                          <a:headEnd/>
                          <a:tailEnd/>
                        </a:ln>
                      </wps:spPr>
                      <wps:txbx>
                        <w:txbxContent>
                          <w:p w:rsidR="00035A33" w:rsidRPr="007A5E47" w:rsidRDefault="00035A33" w:rsidP="00035A33">
                            <w:pPr>
                              <w:numPr>
                                <w:ilvl w:val="0"/>
                                <w:numId w:val="8"/>
                              </w:numPr>
                              <w:rPr>
                                <w:rFonts w:ascii="Arial" w:hAnsi="Arial" w:cs="Arial"/>
                                <w:sz w:val="16"/>
                                <w:szCs w:val="16"/>
                              </w:rPr>
                            </w:pPr>
                            <w:r w:rsidRPr="007A5E47">
                              <w:rPr>
                                <w:rFonts w:ascii="Arial" w:hAnsi="Arial" w:cs="Arial"/>
                                <w:b/>
                                <w:sz w:val="16"/>
                                <w:szCs w:val="16"/>
                              </w:rPr>
                              <w:t>Patients</w:t>
                            </w:r>
                            <w:r w:rsidRPr="007A5E47">
                              <w:rPr>
                                <w:rFonts w:ascii="Arial" w:hAnsi="Arial" w:cs="Arial"/>
                                <w:sz w:val="16"/>
                                <w:szCs w:val="16"/>
                              </w:rPr>
                              <w:t xml:space="preserve"> - </w:t>
                            </w:r>
                            <w:r w:rsidRPr="007A5E47">
                              <w:rPr>
                                <w:rFonts w:ascii="Arial" w:hAnsi="Arial" w:cs="Arial"/>
                                <w:color w:val="000000"/>
                                <w:kern w:val="24"/>
                                <w:sz w:val="16"/>
                                <w:szCs w:val="16"/>
                              </w:rPr>
                              <w:t>We will ensure our patients receive consistently high quality, safe care with outstanding outcomes and experience</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 xml:space="preserve">People </w:t>
                            </w:r>
                            <w:r w:rsidRPr="007A5E47">
                              <w:rPr>
                                <w:rFonts w:ascii="Arial" w:hAnsi="Arial" w:cs="Arial"/>
                                <w:color w:val="000000"/>
                                <w:kern w:val="24"/>
                                <w:sz w:val="16"/>
                                <w:szCs w:val="16"/>
                              </w:rPr>
                              <w:t>- We will build on our position as an employer of choice; with an engaged, developed and empowered team that puts patient care at the heart of everything it does</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Places</w:t>
                            </w:r>
                            <w:r w:rsidRPr="007A5E47">
                              <w:rPr>
                                <w:rFonts w:ascii="Arial" w:hAnsi="Arial" w:cs="Arial"/>
                                <w:color w:val="000000"/>
                                <w:kern w:val="24"/>
                                <w:sz w:val="16"/>
                                <w:szCs w:val="16"/>
                              </w:rPr>
                              <w:t xml:space="preserve"> - We will invest in our estate, equipment and digital infrastructure to support the delivery of high quality patient care</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Performance</w:t>
                            </w:r>
                            <w:r w:rsidRPr="007A5E47">
                              <w:rPr>
                                <w:rFonts w:ascii="Arial" w:hAnsi="Arial" w:cs="Arial"/>
                                <w:color w:val="000000"/>
                                <w:kern w:val="24"/>
                                <w:sz w:val="16"/>
                                <w:szCs w:val="16"/>
                              </w:rPr>
                              <w:t xml:space="preserve"> - We will consistently achieve our performance standards and make the best use of resources to contribute to an affordable healthcare system</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Partners</w:t>
                            </w:r>
                            <w:r w:rsidRPr="007A5E47">
                              <w:rPr>
                                <w:rFonts w:ascii="Arial" w:hAnsi="Arial" w:cs="Arial"/>
                                <w:color w:val="000000"/>
                                <w:kern w:val="24"/>
                                <w:sz w:val="16"/>
                                <w:szCs w:val="16"/>
                              </w:rPr>
                              <w:t xml:space="preserve"> - We will support the improvement of the health of the communities we serve through strong system leadership and innovative partnerships to deliver integrated models of care</w:t>
                            </w:r>
                          </w:p>
                          <w:p w:rsidR="00035A33" w:rsidRPr="004E5534"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Potential</w:t>
                            </w:r>
                            <w:r w:rsidRPr="007A5E47">
                              <w:rPr>
                                <w:rFonts w:ascii="Arial" w:hAnsi="Arial" w:cs="Arial"/>
                                <w:color w:val="000000"/>
                                <w:kern w:val="24"/>
                                <w:sz w:val="16"/>
                                <w:szCs w:val="16"/>
                              </w:rPr>
                              <w:t xml:space="preserve"> - We will deli</w:t>
                            </w:r>
                            <w:r w:rsidRPr="004E5534">
                              <w:rPr>
                                <w:rFonts w:ascii="Arial" w:hAnsi="Arial" w:cs="Arial"/>
                                <w:color w:val="000000"/>
                                <w:kern w:val="24"/>
                                <w:sz w:val="16"/>
                                <w:szCs w:val="16"/>
                              </w:rPr>
                              <w:t>ver world-class research and education and transform health through innovation</w:t>
                            </w:r>
                            <w:r w:rsidRPr="004E5534">
                              <w:rPr>
                                <w:rFonts w:ascii="Arial" w:hAnsi="Arial" w:cs="Arial"/>
                                <w:sz w:val="16"/>
                                <w:szCs w:val="16"/>
                              </w:rPr>
                              <w:t xml:space="preserve"> </w:t>
                            </w:r>
                          </w:p>
                          <w:p w:rsidR="003C044B" w:rsidRDefault="003C04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6DBB5" id="_x0000_t202" coordsize="21600,21600" o:spt="202" path="m,l,21600r21600,l21600,xe">
                <v:stroke joinstyle="miter"/>
                <v:path gradientshapeok="t" o:connecttype="rect"/>
              </v:shapetype>
              <v:shape id="Text Box 2" o:spid="_x0000_s1026" type="#_x0000_t202" style="position:absolute;margin-left:134pt;margin-top:7.3pt;width:355.95pt;height:13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">
                <v:path arrowok="t"/>
                <v:textbox>
                  <w:txbxContent>
                    <w:p w:rsidR="00035A33" w:rsidRPr="007A5E47" w:rsidRDefault="00035A33" w:rsidP="00035A33">
                      <w:pPr>
                        <w:numPr>
                          <w:ilvl w:val="0"/>
                          <w:numId w:val="8"/>
                        </w:numPr>
                        <w:rPr>
                          <w:rFonts w:ascii="Arial" w:hAnsi="Arial" w:cs="Arial"/>
                          <w:sz w:val="16"/>
                          <w:szCs w:val="16"/>
                        </w:rPr>
                      </w:pPr>
                      <w:r w:rsidRPr="007A5E47">
                        <w:rPr>
                          <w:rFonts w:ascii="Arial" w:hAnsi="Arial" w:cs="Arial"/>
                          <w:b/>
                          <w:sz w:val="16"/>
                          <w:szCs w:val="16"/>
                        </w:rPr>
                        <w:t>Patients</w:t>
                      </w:r>
                      <w:r w:rsidRPr="007A5E47">
                        <w:rPr>
                          <w:rFonts w:ascii="Arial" w:hAnsi="Arial" w:cs="Arial"/>
                          <w:sz w:val="16"/>
                          <w:szCs w:val="16"/>
                        </w:rPr>
                        <w:t xml:space="preserve"> - </w:t>
                      </w:r>
                      <w:r w:rsidRPr="007A5E47">
                        <w:rPr>
                          <w:rFonts w:ascii="Arial" w:hAnsi="Arial" w:cs="Arial"/>
                          <w:color w:val="000000"/>
                          <w:kern w:val="24"/>
                          <w:sz w:val="16"/>
                          <w:szCs w:val="16"/>
                        </w:rPr>
                        <w:t>We will ensure our patients receive consistently high quality, safe care with outstanding outcomes and experience</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 xml:space="preserve">People </w:t>
                      </w:r>
                      <w:r w:rsidRPr="007A5E47">
                        <w:rPr>
                          <w:rFonts w:ascii="Arial" w:hAnsi="Arial" w:cs="Arial"/>
                          <w:color w:val="000000"/>
                          <w:kern w:val="24"/>
                          <w:sz w:val="16"/>
                          <w:szCs w:val="16"/>
                        </w:rPr>
                        <w:t>- We will build on our position as an employer of choice; with an engaged, developed and empowered team that puts patient care at the heart of everything it does</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Places</w:t>
                      </w:r>
                      <w:r w:rsidRPr="007A5E47">
                        <w:rPr>
                          <w:rFonts w:ascii="Arial" w:hAnsi="Arial" w:cs="Arial"/>
                          <w:color w:val="000000"/>
                          <w:kern w:val="24"/>
                          <w:sz w:val="16"/>
                          <w:szCs w:val="16"/>
                        </w:rPr>
                        <w:t xml:space="preserve"> - We will invest in our estate, equipment and digital infrastructure to support the delivery of high quality patient care</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Performance</w:t>
                      </w:r>
                      <w:r w:rsidRPr="007A5E47">
                        <w:rPr>
                          <w:rFonts w:ascii="Arial" w:hAnsi="Arial" w:cs="Arial"/>
                          <w:color w:val="000000"/>
                          <w:kern w:val="24"/>
                          <w:sz w:val="16"/>
                          <w:szCs w:val="16"/>
                        </w:rPr>
                        <w:t xml:space="preserve"> - We will consistently achieve our performance standards and make the best use of resources to contribute to an affordable healthcare system</w:t>
                      </w:r>
                    </w:p>
                    <w:p w:rsidR="00035A33" w:rsidRPr="007A5E47"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Partners</w:t>
                      </w:r>
                      <w:r w:rsidRPr="007A5E47">
                        <w:rPr>
                          <w:rFonts w:ascii="Arial" w:hAnsi="Arial" w:cs="Arial"/>
                          <w:color w:val="000000"/>
                          <w:kern w:val="24"/>
                          <w:sz w:val="16"/>
                          <w:szCs w:val="16"/>
                        </w:rPr>
                        <w:t xml:space="preserve"> - We will support the improvement of the health of the communities we serve through strong system leadership and innovative partnerships to deliver integrated models of care</w:t>
                      </w:r>
                    </w:p>
                    <w:p w:rsidR="00035A33" w:rsidRPr="004E5534" w:rsidRDefault="00035A33" w:rsidP="00035A33">
                      <w:pPr>
                        <w:numPr>
                          <w:ilvl w:val="0"/>
                          <w:numId w:val="8"/>
                        </w:numPr>
                        <w:rPr>
                          <w:rFonts w:ascii="Arial" w:hAnsi="Arial" w:cs="Arial"/>
                          <w:sz w:val="16"/>
                          <w:szCs w:val="16"/>
                        </w:rPr>
                      </w:pPr>
                      <w:r w:rsidRPr="007A5E47">
                        <w:rPr>
                          <w:rFonts w:ascii="Arial" w:hAnsi="Arial" w:cs="Arial"/>
                          <w:b/>
                          <w:color w:val="000000"/>
                          <w:kern w:val="24"/>
                          <w:sz w:val="16"/>
                          <w:szCs w:val="16"/>
                        </w:rPr>
                        <w:t>Potential</w:t>
                      </w:r>
                      <w:r w:rsidRPr="007A5E47">
                        <w:rPr>
                          <w:rFonts w:ascii="Arial" w:hAnsi="Arial" w:cs="Arial"/>
                          <w:color w:val="000000"/>
                          <w:kern w:val="24"/>
                          <w:sz w:val="16"/>
                          <w:szCs w:val="16"/>
                        </w:rPr>
                        <w:t xml:space="preserve"> - We will deli</w:t>
                      </w:r>
                      <w:r w:rsidRPr="004E5534">
                        <w:rPr>
                          <w:rFonts w:ascii="Arial" w:hAnsi="Arial" w:cs="Arial"/>
                          <w:color w:val="000000"/>
                          <w:kern w:val="24"/>
                          <w:sz w:val="16"/>
                          <w:szCs w:val="16"/>
                        </w:rPr>
                        <w:t>ver world-class research and education and transform health through innovation</w:t>
                      </w:r>
                      <w:r w:rsidRPr="004E5534">
                        <w:rPr>
                          <w:rFonts w:ascii="Arial" w:hAnsi="Arial" w:cs="Arial"/>
                          <w:sz w:val="16"/>
                          <w:szCs w:val="16"/>
                        </w:rPr>
                        <w:t xml:space="preserve"> </w:t>
                      </w:r>
                    </w:p>
                    <w:p w:rsidR="003C044B" w:rsidRDefault="003C044B"/>
                  </w:txbxContent>
                </v:textbox>
              </v:shape>
            </w:pict>
          </mc:Fallback>
        </mc:AlternateContent>
      </w:r>
    </w:p>
    <w:p w:rsidR="00035A33" w:rsidRPr="00CB6A46" w:rsidRDefault="000C0AFE" w:rsidP="007A5E47">
      <w:pPr>
        <w:rPr>
          <w:rFonts w:ascii="Arial" w:hAnsi="Arial" w:cs="Arial"/>
          <w:sz w:val="22"/>
          <w:szCs w:val="22"/>
        </w:rPr>
      </w:pPr>
      <w:r w:rsidRPr="00CB6A46">
        <w:rPr>
          <w:rFonts w:ascii="Arial" w:hAnsi="Arial" w:cs="Arial"/>
          <w:noProof/>
          <w:sz w:val="22"/>
          <w:szCs w:val="22"/>
          <w:lang w:eastAsia="en-GB"/>
        </w:rPr>
        <w:drawing>
          <wp:inline distT="0" distB="0" distL="0" distR="0" wp14:anchorId="3EDA5C1B" wp14:editId="5A0C522C">
            <wp:extent cx="1557655" cy="155765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p>
    <w:p w:rsidR="007A5E47" w:rsidRPr="00CB6A46" w:rsidRDefault="007A5E47" w:rsidP="007A5E47">
      <w:pPr>
        <w:rPr>
          <w:rFonts w:ascii="Arial" w:hAnsi="Arial" w:cs="Arial"/>
          <w:sz w:val="22"/>
          <w:szCs w:val="22"/>
        </w:rPr>
      </w:pPr>
    </w:p>
    <w:p w:rsidR="00C67C29" w:rsidRPr="00CB6A46" w:rsidRDefault="00C67C29" w:rsidP="00C67C29">
      <w:pPr>
        <w:pStyle w:val="Heading6"/>
        <w:rPr>
          <w:rFonts w:ascii="Arial" w:hAnsi="Arial" w:cs="Arial"/>
        </w:rPr>
      </w:pPr>
      <w:r w:rsidRPr="00CB6A46">
        <w:rPr>
          <w:rFonts w:ascii="Arial" w:hAnsi="Arial" w:cs="Arial"/>
        </w:rPr>
        <w:t>Our values are: Caring and helpful; Safe and Vigilant for our patients and colleagues; Being Clinically Excellent and  driving innovation to meet the needs of our patients; Using our Resources wisely whilst; Providing Quality products, services and experiences for staff and patients</w:t>
      </w:r>
    </w:p>
    <w:p w:rsidR="006C25A5" w:rsidRPr="00CB6A46" w:rsidRDefault="006C25A5" w:rsidP="00C67C29">
      <w:pPr>
        <w:pStyle w:val="Heading6"/>
        <w:rPr>
          <w:rFonts w:ascii="Arial" w:hAnsi="Arial" w:cs="Arial"/>
          <w:u w:val="single"/>
        </w:rPr>
      </w:pPr>
    </w:p>
    <w:p w:rsidR="00C67C29" w:rsidRPr="00CB6A46" w:rsidRDefault="00C67C29" w:rsidP="00C67C29">
      <w:pPr>
        <w:pStyle w:val="Heading6"/>
        <w:rPr>
          <w:rFonts w:ascii="Arial" w:hAnsi="Arial" w:cs="Arial"/>
          <w:u w:val="single"/>
        </w:rPr>
      </w:pPr>
      <w:r w:rsidRPr="00CB6A46">
        <w:rPr>
          <w:rFonts w:ascii="Arial" w:hAnsi="Arial" w:cs="Arial"/>
          <w:u w:val="single"/>
        </w:rPr>
        <w:t>JOB SUMMARY</w:t>
      </w:r>
    </w:p>
    <w:p w:rsidR="00622E34" w:rsidRPr="00CB6A46" w:rsidRDefault="00622E34" w:rsidP="00622E34">
      <w:pPr>
        <w:rPr>
          <w:rFonts w:ascii="Arial" w:hAnsi="Arial" w:cs="Arial"/>
          <w:sz w:val="22"/>
          <w:szCs w:val="22"/>
        </w:rPr>
      </w:pPr>
    </w:p>
    <w:p w:rsidR="00622E34" w:rsidRPr="000F739A" w:rsidRDefault="00622E34" w:rsidP="00CB6A46">
      <w:pPr>
        <w:rPr>
          <w:rFonts w:ascii="Arial" w:hAnsi="Arial" w:cs="Arial"/>
          <w:kern w:val="28"/>
          <w:sz w:val="22"/>
          <w:szCs w:val="22"/>
        </w:rPr>
      </w:pPr>
      <w:r w:rsidRPr="000F739A">
        <w:rPr>
          <w:rFonts w:ascii="Arial" w:hAnsi="Arial" w:cs="Arial"/>
          <w:kern w:val="28"/>
          <w:sz w:val="22"/>
          <w:szCs w:val="22"/>
        </w:rPr>
        <w:t xml:space="preserve">To provide first line management supervision of the cleaning and food services team as part of the zonal structure for cleaning and food services. </w:t>
      </w:r>
    </w:p>
    <w:p w:rsidR="005A199C" w:rsidRPr="000F739A" w:rsidRDefault="005A199C" w:rsidP="00CB6A46">
      <w:pPr>
        <w:rPr>
          <w:rFonts w:ascii="Arial" w:hAnsi="Arial" w:cs="Arial"/>
          <w:kern w:val="28"/>
          <w:sz w:val="22"/>
          <w:szCs w:val="22"/>
        </w:rPr>
      </w:pPr>
    </w:p>
    <w:p w:rsidR="00622E34" w:rsidRPr="000F739A" w:rsidRDefault="00622E34" w:rsidP="00CB6A46">
      <w:pPr>
        <w:rPr>
          <w:rFonts w:ascii="Arial" w:hAnsi="Arial" w:cs="Arial"/>
          <w:kern w:val="28"/>
          <w:sz w:val="22"/>
          <w:szCs w:val="22"/>
        </w:rPr>
      </w:pPr>
      <w:r w:rsidRPr="000F739A">
        <w:rPr>
          <w:rFonts w:ascii="Arial" w:hAnsi="Arial" w:cs="Arial"/>
          <w:kern w:val="28"/>
          <w:sz w:val="22"/>
          <w:szCs w:val="22"/>
        </w:rPr>
        <w:t>The post holder will ensure that sufficient staff are on shift to deliver the agreed level of service to all areas within specified zones.</w:t>
      </w:r>
    </w:p>
    <w:p w:rsidR="005A199C" w:rsidRPr="000F739A" w:rsidRDefault="005A199C" w:rsidP="00CB6A46">
      <w:pPr>
        <w:rPr>
          <w:rFonts w:ascii="Arial" w:hAnsi="Arial" w:cs="Arial"/>
          <w:kern w:val="28"/>
          <w:sz w:val="22"/>
          <w:szCs w:val="22"/>
        </w:rPr>
      </w:pPr>
    </w:p>
    <w:p w:rsidR="00622E34" w:rsidRPr="000F739A" w:rsidRDefault="00622E34" w:rsidP="00CB6A46">
      <w:pPr>
        <w:rPr>
          <w:rFonts w:ascii="Arial" w:hAnsi="Arial" w:cs="Arial"/>
          <w:sz w:val="22"/>
          <w:szCs w:val="22"/>
        </w:rPr>
      </w:pPr>
      <w:r w:rsidRPr="000F739A">
        <w:rPr>
          <w:rFonts w:ascii="Arial" w:hAnsi="Arial" w:cs="Arial"/>
          <w:sz w:val="22"/>
          <w:szCs w:val="22"/>
        </w:rPr>
        <w:t>The post holder will also carry out audits, monitor standards, develop action plans and track progress as required.</w:t>
      </w:r>
    </w:p>
    <w:p w:rsidR="005A199C" w:rsidRPr="000F739A" w:rsidRDefault="005A199C" w:rsidP="00CB6A46">
      <w:pPr>
        <w:rPr>
          <w:rFonts w:ascii="Arial" w:hAnsi="Arial" w:cs="Arial"/>
          <w:sz w:val="22"/>
          <w:szCs w:val="22"/>
        </w:rPr>
      </w:pPr>
    </w:p>
    <w:p w:rsidR="00622E34" w:rsidRPr="000F739A" w:rsidRDefault="00622E34" w:rsidP="00CB6A46">
      <w:pPr>
        <w:rPr>
          <w:rFonts w:ascii="Arial" w:hAnsi="Arial" w:cs="Arial"/>
          <w:sz w:val="22"/>
          <w:szCs w:val="22"/>
        </w:rPr>
      </w:pPr>
      <w:r w:rsidRPr="000F739A">
        <w:rPr>
          <w:rFonts w:ascii="Arial" w:hAnsi="Arial" w:cs="Arial"/>
          <w:sz w:val="22"/>
          <w:szCs w:val="22"/>
        </w:rPr>
        <w:t>The post holder will also be responsible for undertaking the appraisals of their teams and ensuring mandatory training is completed.</w:t>
      </w:r>
    </w:p>
    <w:p w:rsidR="00C67C29" w:rsidRPr="000F739A" w:rsidRDefault="00C67C29" w:rsidP="00C67C29">
      <w:pPr>
        <w:pStyle w:val="Heading4"/>
        <w:jc w:val="both"/>
        <w:rPr>
          <w:rFonts w:ascii="Arial" w:hAnsi="Arial" w:cs="Arial"/>
          <w:sz w:val="22"/>
          <w:szCs w:val="22"/>
          <w:u w:val="single"/>
        </w:rPr>
      </w:pPr>
      <w:r w:rsidRPr="000F739A">
        <w:rPr>
          <w:rFonts w:ascii="Arial" w:hAnsi="Arial" w:cs="Arial"/>
          <w:sz w:val="22"/>
          <w:szCs w:val="22"/>
          <w:u w:val="single"/>
        </w:rPr>
        <w:t xml:space="preserve">KEY JOB RESPONSIBILITIES </w:t>
      </w:r>
    </w:p>
    <w:p w:rsidR="00B60CD2" w:rsidRPr="000F739A" w:rsidRDefault="00B60CD2" w:rsidP="00B60CD2">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Responsible for the first line management supervision of the cleaning and food services team within a specified zone.</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Responsible for the appropriate deployment of staff to ensure that agreed service requirements are met over a 7 day period.</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To promote flexibility, teamwork and good working practices within the cleaning and catering teams.</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To undertake appraisals for staff within zonal area of responsibility.</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To undertake cleaning audits</w:t>
      </w:r>
      <w:r w:rsidR="0043620B" w:rsidRPr="000F739A">
        <w:rPr>
          <w:rFonts w:ascii="Arial" w:hAnsi="Arial" w:cs="Arial"/>
          <w:sz w:val="22"/>
          <w:szCs w:val="22"/>
        </w:rPr>
        <w:t xml:space="preserve"> </w:t>
      </w:r>
      <w:r w:rsidR="004411B4" w:rsidRPr="000F739A">
        <w:rPr>
          <w:rFonts w:ascii="Arial" w:hAnsi="Arial" w:cs="Arial"/>
          <w:sz w:val="22"/>
          <w:szCs w:val="22"/>
        </w:rPr>
        <w:t xml:space="preserve">point of service audits and </w:t>
      </w:r>
      <w:r w:rsidR="0043620B" w:rsidRPr="000F739A">
        <w:rPr>
          <w:rFonts w:ascii="Arial" w:hAnsi="Arial" w:cs="Arial"/>
          <w:sz w:val="22"/>
          <w:szCs w:val="22"/>
        </w:rPr>
        <w:t>surveys</w:t>
      </w:r>
      <w:r w:rsidRPr="000F739A">
        <w:rPr>
          <w:rFonts w:ascii="Arial" w:hAnsi="Arial" w:cs="Arial"/>
          <w:sz w:val="22"/>
          <w:szCs w:val="22"/>
        </w:rPr>
        <w:t xml:space="preserve"> in line with Trust requirements and ensure any rectifications are undertaken in a timely manner.</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Liaise with clinical staff regarding the delivery of service provision in cleaning and catering.</w:t>
      </w:r>
    </w:p>
    <w:p w:rsidR="007131D8" w:rsidRPr="000F739A" w:rsidRDefault="007131D8" w:rsidP="007131D8">
      <w:pPr>
        <w:pStyle w:val="ListParagraph"/>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Work with the Facilities Management Team to ensure continuous improvements to service delivery.</w:t>
      </w:r>
    </w:p>
    <w:p w:rsidR="00622E34" w:rsidRPr="000F739A" w:rsidRDefault="00622E34" w:rsidP="00CB6A46">
      <w:pPr>
        <w:rPr>
          <w:rFonts w:ascii="Arial" w:hAnsi="Arial" w:cs="Arial"/>
          <w:sz w:val="22"/>
          <w:szCs w:val="22"/>
        </w:rPr>
      </w:pPr>
    </w:p>
    <w:p w:rsidR="00622E34" w:rsidRPr="000F739A" w:rsidRDefault="00622E34" w:rsidP="005A199C">
      <w:pPr>
        <w:pStyle w:val="ListParagraph"/>
        <w:numPr>
          <w:ilvl w:val="0"/>
          <w:numId w:val="34"/>
        </w:numPr>
        <w:rPr>
          <w:rFonts w:ascii="Arial" w:hAnsi="Arial" w:cs="Arial"/>
          <w:sz w:val="22"/>
          <w:szCs w:val="22"/>
        </w:rPr>
      </w:pPr>
      <w:r w:rsidRPr="000F739A">
        <w:rPr>
          <w:rFonts w:ascii="Arial" w:hAnsi="Arial" w:cs="Arial"/>
          <w:sz w:val="22"/>
          <w:szCs w:val="22"/>
        </w:rPr>
        <w:t>Where necessary undertake cleaning</w:t>
      </w:r>
      <w:r w:rsidR="00650283" w:rsidRPr="000F739A">
        <w:rPr>
          <w:rFonts w:ascii="Arial" w:hAnsi="Arial" w:cs="Arial"/>
          <w:sz w:val="22"/>
          <w:szCs w:val="22"/>
        </w:rPr>
        <w:t xml:space="preserve"> and catering</w:t>
      </w:r>
      <w:r w:rsidRPr="000F739A">
        <w:rPr>
          <w:rFonts w:ascii="Arial" w:hAnsi="Arial" w:cs="Arial"/>
          <w:sz w:val="22"/>
          <w:szCs w:val="22"/>
        </w:rPr>
        <w:t xml:space="preserve"> tasks to support the teams on an ad hoc basis.</w:t>
      </w:r>
    </w:p>
    <w:p w:rsidR="00622E34" w:rsidRPr="000F739A" w:rsidRDefault="00622E34" w:rsidP="00CB6A46">
      <w:pPr>
        <w:rPr>
          <w:rFonts w:ascii="Arial" w:hAnsi="Arial" w:cs="Arial"/>
          <w:sz w:val="22"/>
          <w:szCs w:val="22"/>
        </w:rPr>
      </w:pPr>
    </w:p>
    <w:p w:rsidR="007131D8" w:rsidRPr="000F739A" w:rsidRDefault="007131D8" w:rsidP="004411B4">
      <w:pPr>
        <w:pStyle w:val="ListParagraph"/>
        <w:numPr>
          <w:ilvl w:val="0"/>
          <w:numId w:val="34"/>
        </w:numPr>
        <w:autoSpaceDE w:val="0"/>
        <w:autoSpaceDN w:val="0"/>
        <w:adjustRightInd w:val="0"/>
        <w:rPr>
          <w:rFonts w:ascii="Frutiger LT 45 Light" w:hAnsi="Frutiger LT 45 Light" w:cs="Frutiger LT 45 Light"/>
          <w:sz w:val="22"/>
          <w:szCs w:val="22"/>
        </w:rPr>
      </w:pPr>
      <w:r w:rsidRPr="000F739A">
        <w:rPr>
          <w:rFonts w:ascii="Frutiger LT 45 Light" w:hAnsi="Frutiger LT 45 Light" w:cs="Frutiger LT 45 Light"/>
          <w:sz w:val="22"/>
          <w:szCs w:val="22"/>
        </w:rPr>
        <w:t xml:space="preserve">Provide and receive routine information, to </w:t>
      </w:r>
      <w:r w:rsidR="00670BC4" w:rsidRPr="000F739A">
        <w:rPr>
          <w:rFonts w:ascii="Frutiger LT 45 Light" w:hAnsi="Frutiger LT 45 Light" w:cs="Frutiger LT 45 Light"/>
          <w:sz w:val="22"/>
          <w:szCs w:val="22"/>
        </w:rPr>
        <w:t>be able to inform staff and patients</w:t>
      </w:r>
      <w:r w:rsidRPr="000F739A">
        <w:rPr>
          <w:rFonts w:ascii="Frutiger LT 45 Light" w:hAnsi="Frutiger LT 45 Light" w:cs="Frutiger LT 45 Light"/>
          <w:sz w:val="22"/>
          <w:szCs w:val="22"/>
        </w:rPr>
        <w:t xml:space="preserve"> </w:t>
      </w:r>
      <w:r w:rsidR="004411B4" w:rsidRPr="000F739A">
        <w:rPr>
          <w:rFonts w:ascii="Frutiger LT 45 Light" w:hAnsi="Frutiger LT 45 Light" w:cs="Frutiger LT 45 Light"/>
          <w:sz w:val="22"/>
          <w:szCs w:val="22"/>
        </w:rPr>
        <w:t>about cooking processes food</w:t>
      </w:r>
      <w:r w:rsidR="00670BC4" w:rsidRPr="000F739A">
        <w:rPr>
          <w:rFonts w:ascii="Frutiger LT 45 Light" w:hAnsi="Frutiger LT 45 Light" w:cs="Frutiger LT 45 Light"/>
          <w:sz w:val="22"/>
          <w:szCs w:val="22"/>
        </w:rPr>
        <w:t xml:space="preserve"> choices and </w:t>
      </w:r>
      <w:r w:rsidRPr="000F739A">
        <w:rPr>
          <w:rFonts w:ascii="Frutiger LT 45 Light" w:hAnsi="Frutiger LT 45 Light" w:cs="Frutiger LT 45 Light"/>
          <w:sz w:val="22"/>
          <w:szCs w:val="22"/>
        </w:rPr>
        <w:t>menus</w:t>
      </w:r>
      <w:r w:rsidR="00670BC4" w:rsidRPr="000F739A">
        <w:rPr>
          <w:rFonts w:ascii="Frutiger LT 45 Light" w:hAnsi="Frutiger LT 45 Light" w:cs="Frutiger LT 45 Light"/>
          <w:sz w:val="22"/>
          <w:szCs w:val="22"/>
        </w:rPr>
        <w:t xml:space="preserve"> available</w:t>
      </w:r>
      <w:r w:rsidRPr="000F739A">
        <w:rPr>
          <w:rFonts w:ascii="Frutiger LT 45 Light" w:hAnsi="Frutiger LT 45 Light" w:cs="Frutiger LT 45 Light"/>
          <w:sz w:val="22"/>
          <w:szCs w:val="22"/>
        </w:rPr>
        <w:t xml:space="preserve">. </w:t>
      </w:r>
    </w:p>
    <w:p w:rsidR="00650283" w:rsidRPr="000F739A" w:rsidRDefault="00650283" w:rsidP="00CB6A46">
      <w:pPr>
        <w:rPr>
          <w:rFonts w:ascii="Arial" w:hAnsi="Arial" w:cs="Arial"/>
          <w:sz w:val="22"/>
          <w:szCs w:val="22"/>
        </w:rPr>
      </w:pPr>
    </w:p>
    <w:p w:rsidR="00650283" w:rsidRPr="000F739A" w:rsidRDefault="00650283" w:rsidP="00650283">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t>Resolve staffing issues;</w:t>
      </w:r>
      <w:r w:rsidR="00670BC4" w:rsidRPr="000F739A">
        <w:rPr>
          <w:rFonts w:ascii="Arial" w:hAnsi="Arial" w:cs="Arial"/>
          <w:sz w:val="22"/>
          <w:szCs w:val="22"/>
        </w:rPr>
        <w:t xml:space="preserve"> which may include changing the method of service delivery </w:t>
      </w:r>
      <w:r w:rsidRPr="000F739A">
        <w:rPr>
          <w:rFonts w:ascii="Arial" w:hAnsi="Arial" w:cs="Arial"/>
          <w:sz w:val="22"/>
          <w:szCs w:val="22"/>
        </w:rPr>
        <w:t xml:space="preserve">reorganise menus at short notice; decide on alternative food options. </w:t>
      </w:r>
    </w:p>
    <w:p w:rsidR="00650283" w:rsidRPr="000F739A" w:rsidRDefault="00650283" w:rsidP="00CB6A46">
      <w:pPr>
        <w:rPr>
          <w:rFonts w:ascii="Arial" w:hAnsi="Arial" w:cs="Arial"/>
          <w:sz w:val="22"/>
          <w:szCs w:val="22"/>
        </w:rPr>
      </w:pPr>
    </w:p>
    <w:p w:rsidR="001B2242" w:rsidRPr="001B2242" w:rsidRDefault="001B2242" w:rsidP="001B2242">
      <w:pPr>
        <w:pStyle w:val="ListParagraph"/>
        <w:numPr>
          <w:ilvl w:val="0"/>
          <w:numId w:val="34"/>
        </w:numPr>
        <w:rPr>
          <w:rFonts w:ascii="Arial" w:hAnsi="Arial" w:cs="Arial"/>
          <w:sz w:val="22"/>
          <w:szCs w:val="22"/>
        </w:rPr>
      </w:pPr>
      <w:r w:rsidRPr="001B2242">
        <w:rPr>
          <w:rFonts w:ascii="Arial" w:hAnsi="Arial" w:cs="Arial"/>
          <w:sz w:val="22"/>
          <w:szCs w:val="22"/>
        </w:rPr>
        <w:t xml:space="preserve">Co-ordinate the requirements for the Trusts mini deep clean programme &amp; </w:t>
      </w:r>
      <w:proofErr w:type="spellStart"/>
      <w:r w:rsidRPr="001B2242">
        <w:rPr>
          <w:rFonts w:ascii="Arial" w:hAnsi="Arial" w:cs="Arial"/>
          <w:sz w:val="22"/>
          <w:szCs w:val="22"/>
        </w:rPr>
        <w:t>add</w:t>
      </w:r>
      <w:proofErr w:type="spellEnd"/>
      <w:r w:rsidRPr="001B2242">
        <w:rPr>
          <w:rFonts w:ascii="Arial" w:hAnsi="Arial" w:cs="Arial"/>
          <w:sz w:val="22"/>
          <w:szCs w:val="22"/>
        </w:rPr>
        <w:t xml:space="preserve"> hoc Hydro peroxide requests.  </w:t>
      </w:r>
    </w:p>
    <w:p w:rsidR="00622E34" w:rsidRPr="000F739A" w:rsidRDefault="00622E34" w:rsidP="00CB6A46">
      <w:pPr>
        <w:rPr>
          <w:rFonts w:ascii="Arial" w:hAnsi="Arial" w:cs="Arial"/>
          <w:sz w:val="22"/>
          <w:szCs w:val="22"/>
        </w:rPr>
      </w:pPr>
    </w:p>
    <w:p w:rsidR="00622E34" w:rsidRDefault="00622E34" w:rsidP="0055110E">
      <w:pPr>
        <w:pStyle w:val="ListParagraph"/>
        <w:numPr>
          <w:ilvl w:val="0"/>
          <w:numId w:val="34"/>
        </w:numPr>
        <w:rPr>
          <w:rFonts w:ascii="Arial" w:hAnsi="Arial" w:cs="Arial"/>
          <w:sz w:val="22"/>
          <w:szCs w:val="22"/>
        </w:rPr>
      </w:pPr>
      <w:r w:rsidRPr="000F739A">
        <w:rPr>
          <w:rFonts w:ascii="Arial" w:hAnsi="Arial" w:cs="Arial"/>
          <w:sz w:val="22"/>
          <w:szCs w:val="22"/>
        </w:rPr>
        <w:t>Ensure the availability of cleaning and catering consumables at all times and monitor usage.</w:t>
      </w:r>
    </w:p>
    <w:p w:rsidR="002B4C43" w:rsidRPr="002B4C43" w:rsidRDefault="002B4C43" w:rsidP="002B4C43">
      <w:pPr>
        <w:pStyle w:val="ListParagraph"/>
        <w:rPr>
          <w:rFonts w:ascii="Arial" w:hAnsi="Arial" w:cs="Arial"/>
          <w:sz w:val="22"/>
          <w:szCs w:val="22"/>
        </w:rPr>
      </w:pPr>
    </w:p>
    <w:p w:rsidR="002B4C43" w:rsidRPr="002B4C43" w:rsidRDefault="002B4C43" w:rsidP="002B4C43">
      <w:pPr>
        <w:rPr>
          <w:rFonts w:ascii="Arial" w:hAnsi="Arial" w:cs="Arial"/>
          <w:sz w:val="22"/>
          <w:szCs w:val="22"/>
        </w:rPr>
      </w:pPr>
    </w:p>
    <w:p w:rsidR="00622E34" w:rsidRPr="000F739A" w:rsidRDefault="00622E34" w:rsidP="00CB6A46">
      <w:pPr>
        <w:rPr>
          <w:rFonts w:ascii="Arial" w:hAnsi="Arial" w:cs="Arial"/>
          <w:sz w:val="22"/>
          <w:szCs w:val="22"/>
        </w:rPr>
      </w:pPr>
    </w:p>
    <w:p w:rsidR="00622E34" w:rsidRPr="000F739A" w:rsidRDefault="00622E34" w:rsidP="0055110E">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lastRenderedPageBreak/>
        <w:t>To stand in for colleagues in their absence in areas relating to the day to day running of sp</w:t>
      </w:r>
      <w:r w:rsidR="0055110E" w:rsidRPr="000F739A">
        <w:rPr>
          <w:rFonts w:ascii="Arial" w:hAnsi="Arial" w:cs="Arial"/>
          <w:sz w:val="22"/>
          <w:szCs w:val="22"/>
        </w:rPr>
        <w:t>ecified areas of responsibility, plan staff cleaning / catering work; adjust staff rotas for unplanned absences; rotate visits for quality assurance spot checks.</w:t>
      </w:r>
    </w:p>
    <w:p w:rsidR="00622E34" w:rsidRPr="000F739A" w:rsidRDefault="00622E34" w:rsidP="00CB6A46">
      <w:pPr>
        <w:rPr>
          <w:rFonts w:ascii="Arial" w:hAnsi="Arial" w:cs="Arial"/>
          <w:sz w:val="22"/>
          <w:szCs w:val="22"/>
        </w:rPr>
      </w:pPr>
    </w:p>
    <w:p w:rsidR="00622E34" w:rsidRPr="000F739A" w:rsidRDefault="00622E34" w:rsidP="0055110E">
      <w:pPr>
        <w:pStyle w:val="ListParagraph"/>
        <w:numPr>
          <w:ilvl w:val="0"/>
          <w:numId w:val="34"/>
        </w:numPr>
        <w:rPr>
          <w:rFonts w:ascii="Arial" w:hAnsi="Arial" w:cs="Arial"/>
          <w:sz w:val="22"/>
          <w:szCs w:val="22"/>
        </w:rPr>
      </w:pPr>
      <w:r w:rsidRPr="000F739A">
        <w:rPr>
          <w:rFonts w:ascii="Arial" w:hAnsi="Arial" w:cs="Arial"/>
          <w:sz w:val="22"/>
          <w:szCs w:val="22"/>
        </w:rPr>
        <w:t>Ensure that the issue and control of keys / swipe card access is managed in accordance with departmental Procedures / Trust Policy.</w:t>
      </w:r>
    </w:p>
    <w:p w:rsidR="00622E34" w:rsidRPr="000F739A" w:rsidRDefault="00622E34" w:rsidP="00CB6A46">
      <w:pPr>
        <w:rPr>
          <w:rFonts w:ascii="Arial" w:hAnsi="Arial" w:cs="Arial"/>
          <w:sz w:val="22"/>
          <w:szCs w:val="22"/>
        </w:rPr>
      </w:pPr>
    </w:p>
    <w:p w:rsidR="00622E34" w:rsidRPr="000F739A" w:rsidRDefault="00622E34" w:rsidP="0055110E">
      <w:pPr>
        <w:pStyle w:val="ListParagraph"/>
        <w:numPr>
          <w:ilvl w:val="0"/>
          <w:numId w:val="34"/>
        </w:numPr>
        <w:rPr>
          <w:rFonts w:ascii="Arial" w:hAnsi="Arial" w:cs="Arial"/>
          <w:sz w:val="22"/>
          <w:szCs w:val="22"/>
        </w:rPr>
      </w:pPr>
      <w:r w:rsidRPr="000F739A">
        <w:rPr>
          <w:rFonts w:ascii="Arial" w:hAnsi="Arial" w:cs="Arial"/>
          <w:sz w:val="22"/>
          <w:szCs w:val="22"/>
        </w:rPr>
        <w:t>To assist the Training Team in the development and training of new and existing staff linked to personal.</w:t>
      </w:r>
    </w:p>
    <w:p w:rsidR="00625AA3" w:rsidRPr="000F739A" w:rsidRDefault="00625AA3" w:rsidP="00625AA3">
      <w:pPr>
        <w:pStyle w:val="ListParagraph"/>
        <w:rPr>
          <w:rFonts w:ascii="Arial" w:hAnsi="Arial" w:cs="Arial"/>
          <w:sz w:val="22"/>
          <w:szCs w:val="22"/>
        </w:rPr>
      </w:pPr>
    </w:p>
    <w:p w:rsidR="00625AA3" w:rsidRPr="000F739A" w:rsidRDefault="00625AA3" w:rsidP="0055110E">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t>To assist staff with new procedures; Explain technical issues, such as COSSH regulations, or those providing training.</w:t>
      </w:r>
    </w:p>
    <w:p w:rsidR="00622E34" w:rsidRPr="000F739A" w:rsidRDefault="00622E34" w:rsidP="00622E34">
      <w:pPr>
        <w:rPr>
          <w:rFonts w:ascii="Arial" w:hAnsi="Arial" w:cs="Arial"/>
          <w:sz w:val="22"/>
          <w:szCs w:val="22"/>
        </w:rPr>
      </w:pPr>
    </w:p>
    <w:p w:rsidR="00622E34" w:rsidRPr="000F739A" w:rsidRDefault="00622E34" w:rsidP="0055110E">
      <w:pPr>
        <w:pStyle w:val="ListParagraph"/>
        <w:numPr>
          <w:ilvl w:val="0"/>
          <w:numId w:val="34"/>
        </w:numPr>
        <w:rPr>
          <w:rFonts w:ascii="Arial" w:hAnsi="Arial" w:cs="Arial"/>
          <w:sz w:val="22"/>
          <w:szCs w:val="22"/>
        </w:rPr>
      </w:pPr>
      <w:r w:rsidRPr="000F739A">
        <w:rPr>
          <w:rFonts w:ascii="Arial" w:hAnsi="Arial" w:cs="Arial"/>
          <w:sz w:val="22"/>
          <w:szCs w:val="22"/>
        </w:rPr>
        <w:t>Assist in the recruitment and selection process associated with the appointment of new employees.</w:t>
      </w:r>
      <w:r w:rsidR="006A2A3A" w:rsidRPr="000F739A">
        <w:rPr>
          <w:rFonts w:ascii="Arial" w:hAnsi="Arial" w:cs="Arial"/>
          <w:sz w:val="22"/>
          <w:szCs w:val="22"/>
        </w:rPr>
        <w:t xml:space="preserve">  </w:t>
      </w:r>
    </w:p>
    <w:p w:rsidR="00622E34" w:rsidRPr="000F739A" w:rsidRDefault="00622E34" w:rsidP="00622E34">
      <w:pPr>
        <w:rPr>
          <w:rFonts w:ascii="Arial" w:hAnsi="Arial" w:cs="Arial"/>
          <w:sz w:val="22"/>
          <w:szCs w:val="22"/>
        </w:rPr>
      </w:pPr>
    </w:p>
    <w:p w:rsidR="0043620B" w:rsidRPr="000F739A" w:rsidRDefault="0043620B" w:rsidP="00622E34">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t xml:space="preserve">Organise interviews, staff rotas, equipment repairs. </w:t>
      </w:r>
    </w:p>
    <w:p w:rsidR="006A2A3A" w:rsidRPr="000F739A" w:rsidRDefault="006A2A3A" w:rsidP="006A2A3A">
      <w:pPr>
        <w:pStyle w:val="ListParagraph"/>
        <w:rPr>
          <w:rFonts w:ascii="Arial" w:hAnsi="Arial" w:cs="Arial"/>
          <w:sz w:val="22"/>
          <w:szCs w:val="22"/>
        </w:rPr>
      </w:pPr>
    </w:p>
    <w:p w:rsidR="0043620B" w:rsidRPr="000F739A" w:rsidRDefault="0043620B" w:rsidP="0055110E">
      <w:pPr>
        <w:pStyle w:val="ListParagraph"/>
        <w:numPr>
          <w:ilvl w:val="0"/>
          <w:numId w:val="34"/>
        </w:numPr>
        <w:rPr>
          <w:rFonts w:ascii="Arial" w:hAnsi="Arial" w:cs="Arial"/>
          <w:sz w:val="22"/>
          <w:szCs w:val="22"/>
        </w:rPr>
      </w:pPr>
      <w:r w:rsidRPr="000F739A">
        <w:rPr>
          <w:rFonts w:ascii="Arial" w:hAnsi="Arial" w:cs="Arial"/>
          <w:sz w:val="22"/>
          <w:szCs w:val="22"/>
        </w:rPr>
        <w:t>Implement relevant policies in Cleaning and Catering.</w:t>
      </w:r>
    </w:p>
    <w:p w:rsidR="0043620B" w:rsidRPr="000F739A" w:rsidRDefault="0043620B" w:rsidP="0043620B">
      <w:pPr>
        <w:pStyle w:val="ListParagraph"/>
        <w:rPr>
          <w:rFonts w:ascii="Arial" w:hAnsi="Arial" w:cs="Arial"/>
          <w:sz w:val="22"/>
          <w:szCs w:val="22"/>
        </w:rPr>
      </w:pPr>
    </w:p>
    <w:p w:rsidR="0065517D" w:rsidRPr="000F739A" w:rsidRDefault="00622E34" w:rsidP="0065517D">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t>Undertake first line management reviews on sickness absence, timekeeping and performance where appropriate and in line with Trust policies and procedures.</w:t>
      </w:r>
      <w:r w:rsidR="0065517D" w:rsidRPr="000F739A">
        <w:rPr>
          <w:rFonts w:ascii="Arial" w:hAnsi="Arial" w:cs="Arial"/>
          <w:sz w:val="22"/>
          <w:szCs w:val="22"/>
        </w:rPr>
        <w:t xml:space="preserve"> </w:t>
      </w:r>
      <w:r w:rsidR="000041D3" w:rsidRPr="000F739A">
        <w:rPr>
          <w:rFonts w:ascii="Arial" w:hAnsi="Arial" w:cs="Arial"/>
          <w:sz w:val="22"/>
          <w:szCs w:val="22"/>
        </w:rPr>
        <w:t>Undertake i</w:t>
      </w:r>
      <w:r w:rsidR="0065517D" w:rsidRPr="000F739A">
        <w:rPr>
          <w:rFonts w:ascii="Arial" w:hAnsi="Arial" w:cs="Arial"/>
          <w:sz w:val="22"/>
          <w:szCs w:val="22"/>
        </w:rPr>
        <w:t>nvestigations when required together with counselling of staff</w:t>
      </w:r>
      <w:r w:rsidR="000041D3" w:rsidRPr="000F739A">
        <w:rPr>
          <w:rFonts w:ascii="Arial" w:hAnsi="Arial" w:cs="Arial"/>
          <w:sz w:val="22"/>
          <w:szCs w:val="22"/>
        </w:rPr>
        <w:t xml:space="preserve"> when dealing with staff issues</w:t>
      </w:r>
      <w:r w:rsidR="0065517D" w:rsidRPr="000F739A">
        <w:rPr>
          <w:rFonts w:ascii="Arial" w:hAnsi="Arial" w:cs="Arial"/>
          <w:sz w:val="22"/>
          <w:szCs w:val="22"/>
        </w:rPr>
        <w:t>.</w:t>
      </w:r>
    </w:p>
    <w:p w:rsidR="00622E34" w:rsidRPr="000F739A" w:rsidRDefault="00622E34" w:rsidP="00CB6A46">
      <w:pPr>
        <w:rPr>
          <w:rFonts w:ascii="Arial" w:hAnsi="Arial" w:cs="Arial"/>
          <w:sz w:val="22"/>
          <w:szCs w:val="22"/>
        </w:rPr>
      </w:pPr>
    </w:p>
    <w:p w:rsidR="0055110E" w:rsidRPr="000F739A" w:rsidRDefault="00622E34" w:rsidP="0055110E">
      <w:pPr>
        <w:pStyle w:val="ListParagraph"/>
        <w:numPr>
          <w:ilvl w:val="0"/>
          <w:numId w:val="34"/>
        </w:numPr>
        <w:autoSpaceDE w:val="0"/>
        <w:autoSpaceDN w:val="0"/>
        <w:adjustRightInd w:val="0"/>
        <w:rPr>
          <w:rFonts w:ascii="Arial" w:hAnsi="Arial" w:cs="Arial"/>
          <w:sz w:val="22"/>
          <w:szCs w:val="22"/>
        </w:rPr>
      </w:pPr>
      <w:r w:rsidRPr="000F739A">
        <w:rPr>
          <w:rFonts w:ascii="Arial" w:hAnsi="Arial" w:cs="Arial"/>
          <w:sz w:val="22"/>
          <w:szCs w:val="22"/>
        </w:rPr>
        <w:t>Ensure appropriate Health and Safety requirements are met and in particular COSHH and food safety.</w:t>
      </w:r>
      <w:r w:rsidR="0055110E" w:rsidRPr="000F739A">
        <w:rPr>
          <w:rFonts w:ascii="Arial" w:hAnsi="Arial" w:cs="Arial"/>
          <w:sz w:val="22"/>
          <w:szCs w:val="22"/>
        </w:rPr>
        <w:t xml:space="preserve">  </w:t>
      </w:r>
      <w:r w:rsidR="0055110E" w:rsidRPr="000F739A">
        <w:rPr>
          <w:rFonts w:ascii="Arial" w:hAnsi="Arial" w:cs="Arial"/>
          <w:sz w:val="16"/>
          <w:szCs w:val="16"/>
        </w:rPr>
        <w:t>.</w:t>
      </w:r>
    </w:p>
    <w:p w:rsidR="00622E34" w:rsidRPr="000F739A" w:rsidRDefault="00622E34" w:rsidP="00CB6A46">
      <w:pPr>
        <w:rPr>
          <w:rFonts w:ascii="Arial" w:hAnsi="Arial" w:cs="Arial"/>
          <w:sz w:val="22"/>
          <w:szCs w:val="22"/>
        </w:rPr>
      </w:pPr>
    </w:p>
    <w:p w:rsidR="00622E34" w:rsidRDefault="00622E34" w:rsidP="0055110E">
      <w:pPr>
        <w:pStyle w:val="ListParagraph"/>
        <w:numPr>
          <w:ilvl w:val="0"/>
          <w:numId w:val="34"/>
        </w:numPr>
        <w:rPr>
          <w:rFonts w:ascii="Arial" w:hAnsi="Arial" w:cs="Arial"/>
          <w:sz w:val="22"/>
          <w:szCs w:val="22"/>
        </w:rPr>
      </w:pPr>
      <w:r w:rsidRPr="000F739A">
        <w:rPr>
          <w:rFonts w:ascii="Arial" w:hAnsi="Arial" w:cs="Arial"/>
          <w:sz w:val="22"/>
          <w:szCs w:val="22"/>
        </w:rPr>
        <w:t>Ensure infection control standards are met</w:t>
      </w:r>
      <w:r w:rsidR="00650283" w:rsidRPr="000F739A">
        <w:rPr>
          <w:rFonts w:ascii="Arial" w:hAnsi="Arial" w:cs="Arial"/>
          <w:sz w:val="22"/>
          <w:szCs w:val="22"/>
        </w:rPr>
        <w:t xml:space="preserve"> and adhered to</w:t>
      </w:r>
      <w:r w:rsidRPr="000F739A">
        <w:rPr>
          <w:rFonts w:ascii="Arial" w:hAnsi="Arial" w:cs="Arial"/>
          <w:sz w:val="22"/>
          <w:szCs w:val="22"/>
        </w:rPr>
        <w:t>.</w:t>
      </w:r>
    </w:p>
    <w:p w:rsidR="00393C83" w:rsidRPr="00393C83" w:rsidRDefault="00393C83" w:rsidP="00393C83">
      <w:pPr>
        <w:pStyle w:val="ListParagraph"/>
        <w:rPr>
          <w:rFonts w:ascii="Arial" w:hAnsi="Arial" w:cs="Arial"/>
          <w:sz w:val="22"/>
          <w:szCs w:val="22"/>
        </w:rPr>
      </w:pPr>
    </w:p>
    <w:p w:rsidR="00393C83" w:rsidRPr="00393C83" w:rsidRDefault="00393C83" w:rsidP="00393C83">
      <w:pPr>
        <w:pStyle w:val="ListParagraph"/>
        <w:numPr>
          <w:ilvl w:val="0"/>
          <w:numId w:val="34"/>
        </w:numPr>
        <w:rPr>
          <w:rFonts w:ascii="Arial" w:hAnsi="Arial" w:cs="Arial"/>
          <w:sz w:val="22"/>
          <w:szCs w:val="22"/>
        </w:rPr>
      </w:pPr>
      <w:r w:rsidRPr="00393C83">
        <w:rPr>
          <w:rFonts w:ascii="Arial" w:hAnsi="Arial" w:cs="Arial"/>
          <w:sz w:val="22"/>
          <w:szCs w:val="22"/>
        </w:rPr>
        <w:t>Ensure national cleaning standards are adhered to &amp; Liaise closely with the infection control team to uphold trust standards.</w:t>
      </w:r>
    </w:p>
    <w:p w:rsidR="00393C83" w:rsidRPr="000F739A" w:rsidRDefault="00393C83" w:rsidP="00393C83">
      <w:pPr>
        <w:pStyle w:val="ListParagraph"/>
        <w:rPr>
          <w:rFonts w:ascii="Arial" w:hAnsi="Arial" w:cs="Arial"/>
          <w:sz w:val="22"/>
          <w:szCs w:val="22"/>
        </w:rPr>
      </w:pPr>
    </w:p>
    <w:p w:rsidR="00622E34" w:rsidRPr="000F739A" w:rsidRDefault="00622E34" w:rsidP="00622E34">
      <w:pPr>
        <w:rPr>
          <w:rFonts w:ascii="Arial" w:hAnsi="Arial" w:cs="Arial"/>
          <w:sz w:val="22"/>
          <w:szCs w:val="22"/>
        </w:rPr>
      </w:pPr>
    </w:p>
    <w:p w:rsidR="00C67C29" w:rsidRPr="000F739A" w:rsidRDefault="00622E34" w:rsidP="00C67C29">
      <w:pPr>
        <w:pStyle w:val="Heading7"/>
        <w:jc w:val="both"/>
        <w:rPr>
          <w:rFonts w:ascii="Arial" w:hAnsi="Arial" w:cs="Arial"/>
          <w:b/>
          <w:sz w:val="22"/>
          <w:szCs w:val="22"/>
          <w:u w:val="single"/>
        </w:rPr>
      </w:pPr>
      <w:r w:rsidRPr="000F739A">
        <w:rPr>
          <w:rFonts w:ascii="Arial" w:hAnsi="Arial" w:cs="Arial"/>
          <w:b/>
          <w:sz w:val="22"/>
          <w:szCs w:val="22"/>
          <w:u w:val="single"/>
        </w:rPr>
        <w:t>G</w:t>
      </w:r>
      <w:r w:rsidR="00C67C29" w:rsidRPr="000F739A">
        <w:rPr>
          <w:rFonts w:ascii="Arial" w:hAnsi="Arial" w:cs="Arial"/>
          <w:b/>
          <w:sz w:val="22"/>
          <w:szCs w:val="22"/>
          <w:u w:val="single"/>
        </w:rPr>
        <w:t>ENERAL DUTIES</w:t>
      </w:r>
    </w:p>
    <w:p w:rsidR="00C67C29" w:rsidRPr="000F739A" w:rsidRDefault="00C67C29" w:rsidP="00C67C29">
      <w:pPr>
        <w:widowControl w:val="0"/>
        <w:jc w:val="both"/>
        <w:rPr>
          <w:rFonts w:ascii="Arial" w:hAnsi="Arial" w:cs="Arial"/>
          <w:sz w:val="22"/>
          <w:szCs w:val="22"/>
        </w:rPr>
      </w:pPr>
    </w:p>
    <w:p w:rsidR="001E1A24" w:rsidRPr="000F739A" w:rsidRDefault="001E1A24" w:rsidP="001E1A24">
      <w:pPr>
        <w:pStyle w:val="BodyText2"/>
        <w:widowControl w:val="0"/>
        <w:spacing w:line="240" w:lineRule="auto"/>
        <w:jc w:val="both"/>
        <w:rPr>
          <w:rFonts w:ascii="Arial" w:hAnsi="Arial" w:cs="Arial"/>
          <w:szCs w:val="22"/>
        </w:rPr>
      </w:pPr>
      <w:r w:rsidRPr="000F739A">
        <w:rPr>
          <w:rFonts w:ascii="Arial" w:hAnsi="Arial" w:cs="Arial"/>
          <w:szCs w:val="22"/>
        </w:rPr>
        <w:t>In addition to the key job responsibilities detailed in this job description all employees at Nottingham University Hospitals NHS Trust are expected to comply with the general duties detailed below:</w:t>
      </w:r>
    </w:p>
    <w:p w:rsidR="001E1A24" w:rsidRPr="000F739A" w:rsidRDefault="001E1A24" w:rsidP="001E1A24">
      <w:pPr>
        <w:autoSpaceDE w:val="0"/>
        <w:autoSpaceDN w:val="0"/>
        <w:adjustRightInd w:val="0"/>
        <w:jc w:val="both"/>
        <w:rPr>
          <w:rFonts w:ascii="Arial" w:hAnsi="Arial" w:cs="Arial"/>
          <w:b/>
          <w:bCs/>
          <w:sz w:val="22"/>
          <w:szCs w:val="22"/>
          <w:lang w:val="en-US"/>
        </w:rPr>
      </w:pPr>
      <w:r w:rsidRPr="000F739A">
        <w:rPr>
          <w:rFonts w:ascii="Arial" w:hAnsi="Arial" w:cs="Arial"/>
          <w:b/>
          <w:bCs/>
          <w:sz w:val="22"/>
          <w:szCs w:val="22"/>
          <w:lang w:val="en-US"/>
        </w:rPr>
        <w:t>Infection Control</w:t>
      </w:r>
    </w:p>
    <w:p w:rsidR="001E1A24" w:rsidRPr="000F739A" w:rsidRDefault="001E1A24" w:rsidP="001E1A24">
      <w:pPr>
        <w:autoSpaceDE w:val="0"/>
        <w:autoSpaceDN w:val="0"/>
        <w:adjustRightInd w:val="0"/>
        <w:ind w:left="720"/>
        <w:jc w:val="both"/>
        <w:rPr>
          <w:rFonts w:ascii="Arial" w:hAnsi="Arial" w:cs="Arial"/>
          <w:sz w:val="22"/>
          <w:szCs w:val="22"/>
          <w:lang w:val="en-US"/>
        </w:rPr>
      </w:pPr>
    </w:p>
    <w:p w:rsidR="001E1A24" w:rsidRPr="000F739A" w:rsidRDefault="001E1A24" w:rsidP="001E1A24">
      <w:pPr>
        <w:autoSpaceDE w:val="0"/>
        <w:autoSpaceDN w:val="0"/>
        <w:adjustRightInd w:val="0"/>
        <w:jc w:val="both"/>
        <w:rPr>
          <w:rFonts w:ascii="Arial" w:hAnsi="Arial" w:cs="Arial"/>
          <w:sz w:val="22"/>
          <w:szCs w:val="22"/>
          <w:lang w:val="en-US"/>
        </w:rPr>
      </w:pPr>
      <w:r w:rsidRPr="000F739A">
        <w:rPr>
          <w:rFonts w:ascii="Arial" w:hAnsi="Arial" w:cs="Arial"/>
          <w:sz w:val="22"/>
          <w:szCs w:val="22"/>
          <w:lang w:val="en-US"/>
        </w:rPr>
        <w:t>To maintain a clean, safe environment, ensuring adherence to the Trust’s standards of cleanliness, hygiene and infection control.</w:t>
      </w:r>
    </w:p>
    <w:p w:rsidR="001E1A24" w:rsidRPr="000F739A" w:rsidRDefault="001E1A24" w:rsidP="001E1A24">
      <w:pPr>
        <w:autoSpaceDE w:val="0"/>
        <w:autoSpaceDN w:val="0"/>
        <w:adjustRightInd w:val="0"/>
        <w:ind w:left="720"/>
        <w:rPr>
          <w:rFonts w:ascii="Arial" w:hAnsi="Arial" w:cs="Arial"/>
          <w:sz w:val="22"/>
          <w:szCs w:val="22"/>
          <w:lang w:val="en-US"/>
        </w:rPr>
      </w:pPr>
    </w:p>
    <w:p w:rsidR="001E1A24" w:rsidRPr="000F739A" w:rsidRDefault="001E1A24" w:rsidP="001E1A24">
      <w:pPr>
        <w:pStyle w:val="BodyText2"/>
        <w:widowControl w:val="0"/>
        <w:spacing w:line="240" w:lineRule="auto"/>
        <w:jc w:val="both"/>
        <w:rPr>
          <w:rFonts w:ascii="Arial" w:hAnsi="Arial" w:cs="Arial"/>
          <w:iCs/>
          <w:szCs w:val="22"/>
        </w:rPr>
      </w:pPr>
      <w:r w:rsidRPr="000F739A">
        <w:rPr>
          <w:rFonts w:ascii="Arial" w:hAnsi="Arial" w:cs="Arial"/>
          <w:iCs/>
          <w:szCs w:val="22"/>
        </w:rPr>
        <w:t>The post holder is accountable for minimising the risks of infections and for the implementation of the Code of Practice for the Prevention and Control of Healthcare Associated Infections as outlined in the Health Act 2006. This includes receiving assurance of risk and embedding evidence based practice into daily routines of all staff.</w:t>
      </w:r>
    </w:p>
    <w:p w:rsidR="001E1A24" w:rsidRPr="000F739A" w:rsidRDefault="001E1A24" w:rsidP="001E1A24">
      <w:pPr>
        <w:pStyle w:val="BodyTextIndent2"/>
        <w:autoSpaceDE w:val="0"/>
        <w:autoSpaceDN w:val="0"/>
        <w:spacing w:after="0" w:line="240" w:lineRule="auto"/>
        <w:ind w:left="0"/>
        <w:rPr>
          <w:rFonts w:ascii="Arial" w:hAnsi="Arial" w:cs="Arial"/>
          <w:b/>
          <w:bCs/>
          <w:szCs w:val="22"/>
          <w:lang w:val="en-US"/>
        </w:rPr>
      </w:pPr>
      <w:r w:rsidRPr="000F739A">
        <w:rPr>
          <w:rFonts w:ascii="Arial" w:hAnsi="Arial" w:cs="Arial"/>
          <w:b/>
          <w:bCs/>
          <w:szCs w:val="22"/>
          <w:lang w:val="en-US"/>
        </w:rPr>
        <w:t>Safeguarding children, young people and vulnerable adults</w:t>
      </w:r>
    </w:p>
    <w:p w:rsidR="001E1A24" w:rsidRPr="000F739A" w:rsidRDefault="001E1A24" w:rsidP="001E1A24">
      <w:pPr>
        <w:pStyle w:val="BodyTextIndent2"/>
        <w:spacing w:after="0" w:line="240" w:lineRule="auto"/>
        <w:ind w:left="284"/>
        <w:rPr>
          <w:rFonts w:ascii="Arial" w:hAnsi="Arial" w:cs="Arial"/>
          <w:b/>
          <w:bCs/>
          <w:szCs w:val="22"/>
          <w:lang w:val="en-US"/>
        </w:rPr>
      </w:pPr>
    </w:p>
    <w:p w:rsidR="001E1A24" w:rsidRPr="000F739A" w:rsidRDefault="001E1A24" w:rsidP="001E1A24">
      <w:pPr>
        <w:pStyle w:val="BodyTextIndent2"/>
        <w:spacing w:line="240" w:lineRule="auto"/>
        <w:ind w:left="0"/>
        <w:jc w:val="both"/>
        <w:rPr>
          <w:rFonts w:ascii="Arial" w:hAnsi="Arial" w:cs="Arial"/>
          <w:szCs w:val="22"/>
          <w:lang w:val="en-US"/>
        </w:rPr>
      </w:pPr>
      <w:r w:rsidRPr="000F739A">
        <w:rPr>
          <w:rFonts w:ascii="Arial" w:hAnsi="Arial" w:cs="Arial"/>
          <w:szCs w:val="22"/>
          <w:lang w:val="en-US"/>
        </w:rPr>
        <w:lastRenderedPageBreak/>
        <w:t>Nottingham University Hospitals is committed to safeguarding and promoting the welfare of children, young people and vulnerable adults.  All staff and volunteers are therefore expected to behave in such a way that supports this commitment.</w:t>
      </w:r>
    </w:p>
    <w:p w:rsidR="001E1A24" w:rsidRPr="000F739A" w:rsidRDefault="001E1A24" w:rsidP="001E1A24">
      <w:pPr>
        <w:pStyle w:val="BodyTextIndent2"/>
        <w:spacing w:line="240" w:lineRule="auto"/>
        <w:ind w:left="0"/>
        <w:jc w:val="both"/>
        <w:rPr>
          <w:rFonts w:ascii="Arial" w:hAnsi="Arial" w:cs="Arial"/>
          <w:b/>
          <w:bCs/>
          <w:szCs w:val="22"/>
          <w:lang w:val="en-US"/>
        </w:rPr>
      </w:pPr>
      <w:r w:rsidRPr="000F739A">
        <w:rPr>
          <w:rFonts w:ascii="Arial" w:hAnsi="Arial" w:cs="Arial"/>
          <w:b/>
          <w:szCs w:val="22"/>
          <w:lang w:val="en-US"/>
        </w:rPr>
        <w:t>Information Governance</w:t>
      </w:r>
    </w:p>
    <w:p w:rsidR="001E1A24" w:rsidRPr="000F739A" w:rsidRDefault="001E1A24" w:rsidP="001E1A24">
      <w:pPr>
        <w:rPr>
          <w:rFonts w:ascii="Arial" w:hAnsi="Arial" w:cs="Arial"/>
          <w:sz w:val="22"/>
          <w:szCs w:val="22"/>
          <w:lang w:eastAsia="en-GB"/>
        </w:rPr>
      </w:pPr>
      <w:r w:rsidRPr="000F739A">
        <w:rPr>
          <w:rFonts w:ascii="Arial" w:hAnsi="Arial" w:cs="Arial"/>
          <w:sz w:val="22"/>
          <w:szCs w:val="22"/>
          <w:lang w:eastAsia="en-GB"/>
        </w:rPr>
        <w:t>All staff have an individual responsibility for creating accurate records of their work and for making entries into and managing all NHS records effectively in line with the Health Record Keeping Policy and other Health Records and Corporate Records Management policies and procedures in order to meet the Trust’s legal, regulatory and accountability requirements.</w:t>
      </w:r>
    </w:p>
    <w:p w:rsidR="001E1A24" w:rsidRPr="000F739A" w:rsidRDefault="001E1A24" w:rsidP="001E1A24">
      <w:pPr>
        <w:pStyle w:val="BodyText2"/>
        <w:widowControl w:val="0"/>
        <w:spacing w:after="0" w:line="240" w:lineRule="auto"/>
        <w:ind w:left="360"/>
        <w:jc w:val="both"/>
        <w:rPr>
          <w:rFonts w:ascii="Arial" w:hAnsi="Arial" w:cs="Arial"/>
          <w:b/>
          <w:szCs w:val="22"/>
        </w:rPr>
      </w:pPr>
    </w:p>
    <w:p w:rsidR="001E1A24" w:rsidRPr="000F739A" w:rsidRDefault="001E1A24" w:rsidP="001E1A24">
      <w:pPr>
        <w:pStyle w:val="BodyText2"/>
        <w:widowControl w:val="0"/>
        <w:spacing w:after="0" w:line="240" w:lineRule="auto"/>
        <w:jc w:val="both"/>
        <w:rPr>
          <w:rFonts w:ascii="Arial" w:hAnsi="Arial" w:cs="Arial"/>
          <w:b/>
          <w:szCs w:val="22"/>
        </w:rPr>
      </w:pPr>
      <w:r w:rsidRPr="000F739A">
        <w:rPr>
          <w:rFonts w:ascii="Arial" w:hAnsi="Arial" w:cs="Arial"/>
          <w:b/>
          <w:szCs w:val="22"/>
        </w:rPr>
        <w:t xml:space="preserve">Health and Safety </w:t>
      </w:r>
    </w:p>
    <w:p w:rsidR="001E1A24" w:rsidRPr="000F739A" w:rsidRDefault="001E1A24" w:rsidP="001E1A24">
      <w:pPr>
        <w:widowControl w:val="0"/>
        <w:ind w:left="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take reasonable care to prevent injury to themselves or others who may be affected by their acts or omissions.</w:t>
      </w:r>
    </w:p>
    <w:p w:rsidR="001E1A24" w:rsidRPr="000F739A" w:rsidRDefault="001E1A24" w:rsidP="001E1A24">
      <w:pPr>
        <w:widowControl w:val="0"/>
        <w:ind w:left="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co-operate fully in discharging the Trust policies and procedures with regard to health and safety matters.</w:t>
      </w:r>
    </w:p>
    <w:p w:rsidR="001E1A24" w:rsidRPr="000F739A" w:rsidRDefault="001E1A24" w:rsidP="001E1A24">
      <w:pPr>
        <w:widowControl w:val="0"/>
        <w:ind w:left="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immediately report to their manager any shortcomings in health and safety procedures and practice.</w:t>
      </w:r>
    </w:p>
    <w:p w:rsidR="001E1A24" w:rsidRPr="000F739A" w:rsidRDefault="001E1A24" w:rsidP="001E1A24">
      <w:pPr>
        <w:widowControl w:val="0"/>
        <w:ind w:left="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report any accidents or dangerous incidents to their immediate manager and safety representative as early as possible and submit a completed accident/incident form.</w:t>
      </w:r>
    </w:p>
    <w:p w:rsidR="001E1A24" w:rsidRPr="000F739A" w:rsidRDefault="001E1A24" w:rsidP="001E1A24">
      <w:pPr>
        <w:widowControl w:val="0"/>
        <w:ind w:firstLine="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use protective clothing and equipment where provided.</w:t>
      </w:r>
    </w:p>
    <w:p w:rsidR="001E1A24" w:rsidRPr="000F739A" w:rsidRDefault="001E1A24" w:rsidP="001E1A24">
      <w:pPr>
        <w:widowControl w:val="0"/>
        <w:ind w:firstLine="72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rsidR="001E1A24" w:rsidRPr="000F739A" w:rsidRDefault="001E1A24" w:rsidP="001E1A24">
      <w:pPr>
        <w:widowControl w:val="0"/>
        <w:ind w:left="720"/>
        <w:jc w:val="both"/>
        <w:rPr>
          <w:rFonts w:ascii="Arial" w:hAnsi="Arial" w:cs="Arial"/>
          <w:sz w:val="22"/>
          <w:szCs w:val="22"/>
        </w:rPr>
      </w:pPr>
    </w:p>
    <w:p w:rsidR="001E1A24" w:rsidRPr="000F739A" w:rsidRDefault="001E1A24" w:rsidP="001E1A24">
      <w:pPr>
        <w:widowControl w:val="0"/>
        <w:jc w:val="both"/>
        <w:rPr>
          <w:rFonts w:ascii="Arial" w:hAnsi="Arial" w:cs="Arial"/>
          <w:b/>
          <w:sz w:val="22"/>
          <w:szCs w:val="22"/>
        </w:rPr>
      </w:pPr>
      <w:r w:rsidRPr="000F739A">
        <w:rPr>
          <w:rFonts w:ascii="Arial" w:hAnsi="Arial" w:cs="Arial"/>
          <w:b/>
          <w:sz w:val="22"/>
          <w:szCs w:val="22"/>
        </w:rPr>
        <w:t>Governance</w:t>
      </w:r>
    </w:p>
    <w:p w:rsidR="001E1A24" w:rsidRPr="000F739A" w:rsidRDefault="001E1A24" w:rsidP="001E1A24">
      <w:pPr>
        <w:widowControl w:val="0"/>
        <w:ind w:left="360"/>
        <w:jc w:val="both"/>
        <w:rPr>
          <w:rFonts w:ascii="Arial" w:hAnsi="Arial" w:cs="Arial"/>
          <w:sz w:val="22"/>
          <w:szCs w:val="22"/>
        </w:rPr>
      </w:pPr>
    </w:p>
    <w:p w:rsidR="001E1A24" w:rsidRPr="000F739A" w:rsidRDefault="001E1A24" w:rsidP="001E1A24">
      <w:pPr>
        <w:widowControl w:val="0"/>
        <w:jc w:val="both"/>
        <w:rPr>
          <w:rFonts w:ascii="Arial" w:hAnsi="Arial" w:cs="Arial"/>
          <w:sz w:val="22"/>
          <w:szCs w:val="22"/>
        </w:rPr>
      </w:pPr>
      <w:r w:rsidRPr="000F739A">
        <w:rPr>
          <w:rFonts w:ascii="Arial" w:hAnsi="Arial" w:cs="Arial"/>
          <w:sz w:val="22"/>
          <w:szCs w:val="22"/>
        </w:rPr>
        <w:t>To actively participate in governance activities to ensure that the highest standards of care and business conduct are achieved.</w:t>
      </w:r>
    </w:p>
    <w:p w:rsidR="001E1A24" w:rsidRPr="000F739A" w:rsidRDefault="001E1A24" w:rsidP="001E1A24">
      <w:pPr>
        <w:widowControl w:val="0"/>
        <w:jc w:val="both"/>
        <w:rPr>
          <w:rFonts w:ascii="Arial" w:hAnsi="Arial" w:cs="Arial"/>
          <w:sz w:val="22"/>
          <w:szCs w:val="22"/>
        </w:rPr>
      </w:pPr>
    </w:p>
    <w:p w:rsidR="001E1A24" w:rsidRPr="000F739A" w:rsidRDefault="001E1A24" w:rsidP="001E1A24">
      <w:pPr>
        <w:widowControl w:val="0"/>
        <w:jc w:val="both"/>
        <w:rPr>
          <w:rFonts w:ascii="Arial" w:hAnsi="Arial" w:cs="Arial"/>
          <w:b/>
          <w:sz w:val="22"/>
          <w:szCs w:val="22"/>
        </w:rPr>
      </w:pPr>
      <w:r w:rsidRPr="000F739A">
        <w:rPr>
          <w:rFonts w:ascii="Arial" w:hAnsi="Arial" w:cs="Arial"/>
          <w:b/>
          <w:sz w:val="22"/>
          <w:szCs w:val="22"/>
        </w:rPr>
        <w:t>General Policies Procedures and Practices</w:t>
      </w:r>
    </w:p>
    <w:p w:rsidR="001E1A24" w:rsidRPr="000F739A" w:rsidRDefault="001E1A24" w:rsidP="001E1A24">
      <w:pPr>
        <w:widowControl w:val="0"/>
        <w:jc w:val="both"/>
        <w:rPr>
          <w:rFonts w:ascii="Arial" w:hAnsi="Arial" w:cs="Arial"/>
          <w:b/>
          <w:sz w:val="22"/>
          <w:szCs w:val="22"/>
        </w:rPr>
      </w:pPr>
    </w:p>
    <w:p w:rsidR="001E1A24" w:rsidRPr="000F739A" w:rsidRDefault="001E1A24" w:rsidP="001E1A24">
      <w:pPr>
        <w:pStyle w:val="BodyText2"/>
        <w:widowControl w:val="0"/>
        <w:spacing w:line="240" w:lineRule="auto"/>
        <w:jc w:val="both"/>
        <w:rPr>
          <w:rFonts w:ascii="Arial" w:hAnsi="Arial" w:cs="Arial"/>
          <w:szCs w:val="22"/>
        </w:rPr>
      </w:pPr>
      <w:r w:rsidRPr="000F739A">
        <w:rPr>
          <w:rFonts w:ascii="Arial" w:hAnsi="Arial" w:cs="Arial"/>
          <w:szCs w:val="22"/>
        </w:rPr>
        <w:t xml:space="preserve">To comply with all Trust policies, procedures and practices and to be responsible for keeping up to date with any changes to these. </w:t>
      </w:r>
    </w:p>
    <w:p w:rsidR="0011476B" w:rsidRPr="000F739A" w:rsidRDefault="0011476B" w:rsidP="00C67C29">
      <w:pPr>
        <w:tabs>
          <w:tab w:val="right" w:pos="10721"/>
        </w:tabs>
        <w:jc w:val="both"/>
        <w:rPr>
          <w:rFonts w:ascii="Arial" w:hAnsi="Arial" w:cs="Arial"/>
          <w:b/>
          <w:bCs/>
          <w:sz w:val="22"/>
          <w:szCs w:val="22"/>
          <w:u w:val="single"/>
        </w:rPr>
      </w:pPr>
    </w:p>
    <w:p w:rsidR="00CC209C" w:rsidRPr="000F739A" w:rsidRDefault="00EC35AF" w:rsidP="00C67C29">
      <w:pPr>
        <w:tabs>
          <w:tab w:val="right" w:pos="10721"/>
        </w:tabs>
        <w:jc w:val="both"/>
        <w:rPr>
          <w:rFonts w:ascii="Arial" w:hAnsi="Arial" w:cs="Arial"/>
          <w:b/>
          <w:bCs/>
          <w:sz w:val="22"/>
          <w:szCs w:val="22"/>
          <w:u w:val="single"/>
        </w:rPr>
      </w:pPr>
      <w:r w:rsidRPr="000F739A">
        <w:rPr>
          <w:rFonts w:ascii="Arial" w:hAnsi="Arial" w:cs="Arial"/>
          <w:b/>
          <w:bCs/>
          <w:sz w:val="22"/>
          <w:szCs w:val="22"/>
          <w:u w:val="single"/>
        </w:rPr>
        <w:t>Working Conditions</w:t>
      </w:r>
    </w:p>
    <w:p w:rsidR="00CB6A46" w:rsidRPr="000F739A" w:rsidRDefault="00CB6A46" w:rsidP="00C67C29">
      <w:pPr>
        <w:tabs>
          <w:tab w:val="right" w:pos="10721"/>
        </w:tabs>
        <w:jc w:val="both"/>
        <w:rPr>
          <w:rFonts w:ascii="Arial" w:hAnsi="Arial" w:cs="Arial"/>
          <w:b/>
          <w:bCs/>
          <w:sz w:val="22"/>
          <w:szCs w:val="22"/>
          <w:u w:val="single"/>
        </w:rPr>
      </w:pPr>
    </w:p>
    <w:p w:rsidR="00CB6A46" w:rsidRPr="000F739A" w:rsidRDefault="00CB6A46" w:rsidP="00CB6A46">
      <w:pPr>
        <w:tabs>
          <w:tab w:val="right" w:pos="10721"/>
        </w:tabs>
        <w:rPr>
          <w:rFonts w:ascii="Arial" w:hAnsi="Arial" w:cs="Arial"/>
          <w:bCs/>
          <w:sz w:val="22"/>
          <w:szCs w:val="22"/>
        </w:rPr>
      </w:pPr>
      <w:r w:rsidRPr="000F739A">
        <w:rPr>
          <w:rFonts w:ascii="Arial" w:hAnsi="Arial" w:cs="Arial"/>
          <w:bCs/>
          <w:sz w:val="22"/>
          <w:szCs w:val="22"/>
        </w:rPr>
        <w:t>This post will require a high degree of physical effort and will be exposed to tasks that may be described as unpleasant at times e.g. cleaning on sanitary areas, however all appropriate personal protective equipment will be provided to limit the risk to staff.</w:t>
      </w:r>
    </w:p>
    <w:p w:rsidR="001E1A24" w:rsidRPr="000F739A" w:rsidRDefault="001E1A24" w:rsidP="00CB6A46">
      <w:pPr>
        <w:tabs>
          <w:tab w:val="left" w:pos="2880"/>
        </w:tabs>
        <w:rPr>
          <w:rFonts w:ascii="Arial" w:hAnsi="Arial" w:cs="Arial"/>
          <w:sz w:val="22"/>
          <w:szCs w:val="22"/>
        </w:rPr>
      </w:pPr>
      <w:r w:rsidRPr="000F739A">
        <w:rPr>
          <w:rFonts w:ascii="Arial" w:hAnsi="Arial" w:cs="Arial"/>
          <w:sz w:val="22"/>
          <w:szCs w:val="22"/>
        </w:rPr>
        <w:t xml:space="preserve">The post holder duties may require attendance on site outside of normal working hours to deal with staffing related matters, service issue or incidents.  </w:t>
      </w:r>
    </w:p>
    <w:p w:rsidR="001E1A24" w:rsidRPr="000F739A" w:rsidRDefault="001E1A24" w:rsidP="00CB6A46">
      <w:pPr>
        <w:tabs>
          <w:tab w:val="left" w:pos="2880"/>
        </w:tabs>
        <w:rPr>
          <w:rFonts w:ascii="Arial" w:hAnsi="Arial" w:cs="Arial"/>
          <w:sz w:val="22"/>
          <w:szCs w:val="22"/>
        </w:rPr>
      </w:pPr>
      <w:r w:rsidRPr="000F739A">
        <w:rPr>
          <w:rFonts w:ascii="Arial" w:hAnsi="Arial" w:cs="Arial"/>
          <w:sz w:val="22"/>
          <w:szCs w:val="22"/>
        </w:rPr>
        <w:t>The post holder may be requiring to work as part of a management on call rota.</w:t>
      </w:r>
    </w:p>
    <w:p w:rsidR="001E1A24" w:rsidRPr="000F739A" w:rsidRDefault="001E1A24" w:rsidP="00CB6A46">
      <w:pPr>
        <w:tabs>
          <w:tab w:val="left" w:pos="2880"/>
        </w:tabs>
        <w:rPr>
          <w:rFonts w:ascii="Arial" w:hAnsi="Arial" w:cs="Arial"/>
          <w:sz w:val="22"/>
          <w:szCs w:val="22"/>
        </w:rPr>
      </w:pPr>
      <w:r w:rsidRPr="000F739A">
        <w:rPr>
          <w:rFonts w:ascii="Arial" w:hAnsi="Arial" w:cs="Arial"/>
          <w:sz w:val="22"/>
          <w:szCs w:val="22"/>
        </w:rPr>
        <w:t xml:space="preserve">The job may necessitate other duties to be carried out, as may reasonably be required the </w:t>
      </w:r>
      <w:r w:rsidR="00622E34" w:rsidRPr="000F739A">
        <w:rPr>
          <w:rFonts w:ascii="Arial" w:hAnsi="Arial" w:cs="Arial"/>
          <w:bCs/>
          <w:sz w:val="22"/>
          <w:szCs w:val="22"/>
        </w:rPr>
        <w:t xml:space="preserve">Head of Facilities - </w:t>
      </w:r>
      <w:r w:rsidRPr="000F739A">
        <w:rPr>
          <w:rFonts w:ascii="Arial" w:hAnsi="Arial" w:cs="Arial"/>
          <w:bCs/>
          <w:sz w:val="22"/>
          <w:szCs w:val="22"/>
        </w:rPr>
        <w:t xml:space="preserve">Cleaning/Administration Services </w:t>
      </w:r>
      <w:r w:rsidRPr="000F739A">
        <w:rPr>
          <w:rFonts w:ascii="Arial" w:hAnsi="Arial" w:cs="Arial"/>
          <w:sz w:val="22"/>
          <w:szCs w:val="22"/>
        </w:rPr>
        <w:t>within the Trust, subject to appropriate negotiations</w:t>
      </w:r>
    </w:p>
    <w:p w:rsidR="001E1A24" w:rsidRPr="000F739A" w:rsidRDefault="001E1A24" w:rsidP="00CB6A46">
      <w:pPr>
        <w:tabs>
          <w:tab w:val="right" w:pos="10721"/>
        </w:tabs>
        <w:jc w:val="both"/>
        <w:rPr>
          <w:rFonts w:ascii="Arial" w:hAnsi="Arial" w:cs="Arial"/>
          <w:b/>
          <w:bCs/>
          <w:sz w:val="22"/>
          <w:szCs w:val="22"/>
          <w:u w:val="single"/>
        </w:rPr>
      </w:pPr>
    </w:p>
    <w:p w:rsidR="00C67C29" w:rsidRPr="000F739A" w:rsidRDefault="006C25A5" w:rsidP="0011476B">
      <w:pPr>
        <w:pStyle w:val="Text"/>
        <w:tabs>
          <w:tab w:val="num" w:pos="720"/>
        </w:tabs>
        <w:rPr>
          <w:rFonts w:cs="Arial"/>
          <w:b/>
          <w:sz w:val="22"/>
          <w:szCs w:val="22"/>
          <w:u w:val="single"/>
        </w:rPr>
      </w:pPr>
      <w:r w:rsidRPr="000F739A">
        <w:rPr>
          <w:rFonts w:cs="Arial"/>
          <w:sz w:val="22"/>
          <w:szCs w:val="22"/>
        </w:rPr>
        <w:t>.</w:t>
      </w:r>
      <w:r w:rsidR="00EC35AF" w:rsidRPr="000F739A">
        <w:rPr>
          <w:rFonts w:cs="Arial"/>
          <w:b/>
          <w:sz w:val="22"/>
          <w:szCs w:val="22"/>
          <w:u w:val="single"/>
        </w:rPr>
        <w:t>Job Revision</w:t>
      </w:r>
    </w:p>
    <w:p w:rsidR="0011476B" w:rsidRPr="000F739A" w:rsidRDefault="0011476B" w:rsidP="0011476B">
      <w:pPr>
        <w:pStyle w:val="Text"/>
        <w:tabs>
          <w:tab w:val="num" w:pos="720"/>
        </w:tabs>
        <w:rPr>
          <w:rFonts w:cs="Arial"/>
          <w:b/>
          <w:sz w:val="22"/>
          <w:szCs w:val="22"/>
          <w:u w:val="single"/>
        </w:rPr>
      </w:pPr>
    </w:p>
    <w:p w:rsidR="001E1A24" w:rsidRPr="000F739A" w:rsidRDefault="001E1A24" w:rsidP="001E1A24">
      <w:pPr>
        <w:pStyle w:val="Text"/>
        <w:tabs>
          <w:tab w:val="num" w:pos="720"/>
        </w:tabs>
        <w:rPr>
          <w:rFonts w:cs="Arial"/>
          <w:sz w:val="22"/>
          <w:szCs w:val="22"/>
        </w:rPr>
      </w:pPr>
      <w:r w:rsidRPr="000F739A">
        <w:rPr>
          <w:rFonts w:cs="Arial"/>
          <w:sz w:val="22"/>
          <w:szCs w:val="22"/>
        </w:rPr>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rsidR="001E1A24" w:rsidRPr="000F739A" w:rsidRDefault="001E1A24" w:rsidP="001E1A24">
      <w:pPr>
        <w:jc w:val="both"/>
        <w:rPr>
          <w:rFonts w:ascii="Arial" w:hAnsi="Arial" w:cs="Arial"/>
          <w:b/>
          <w:bCs/>
          <w:sz w:val="22"/>
          <w:szCs w:val="22"/>
        </w:rPr>
      </w:pPr>
    </w:p>
    <w:p w:rsidR="001E1A24" w:rsidRPr="000F739A" w:rsidRDefault="001E1A24" w:rsidP="001E1A24">
      <w:pPr>
        <w:jc w:val="both"/>
        <w:rPr>
          <w:rFonts w:ascii="Arial" w:hAnsi="Arial" w:cs="Arial"/>
          <w:b/>
          <w:bCs/>
          <w:sz w:val="22"/>
          <w:szCs w:val="22"/>
        </w:rPr>
      </w:pPr>
      <w:r w:rsidRPr="000F739A">
        <w:rPr>
          <w:rFonts w:ascii="Arial" w:hAnsi="Arial" w:cs="Arial"/>
          <w:b/>
          <w:bCs/>
          <w:sz w:val="22"/>
          <w:szCs w:val="22"/>
        </w:rPr>
        <w:t>Service Review</w:t>
      </w:r>
    </w:p>
    <w:p w:rsidR="001E1A24" w:rsidRPr="000F739A" w:rsidRDefault="001E1A24" w:rsidP="001E1A24">
      <w:pPr>
        <w:jc w:val="both"/>
        <w:rPr>
          <w:rFonts w:ascii="Arial" w:hAnsi="Arial" w:cs="Arial"/>
          <w:b/>
          <w:bCs/>
          <w:sz w:val="22"/>
          <w:szCs w:val="22"/>
        </w:rPr>
      </w:pPr>
    </w:p>
    <w:p w:rsidR="001E1A24" w:rsidRPr="000F739A" w:rsidRDefault="001E1A24" w:rsidP="001E1A24">
      <w:pPr>
        <w:pStyle w:val="BodyText3"/>
        <w:jc w:val="both"/>
        <w:rPr>
          <w:rFonts w:ascii="Arial" w:hAnsi="Arial" w:cs="Arial"/>
          <w:sz w:val="22"/>
          <w:szCs w:val="22"/>
        </w:rPr>
      </w:pPr>
      <w:r w:rsidRPr="000F739A">
        <w:rPr>
          <w:rFonts w:ascii="Arial" w:hAnsi="Arial" w:cs="Arial"/>
          <w:sz w:val="22"/>
          <w:szCs w:val="22"/>
        </w:rPr>
        <w:t xml:space="preserve">A strategic review of all Trust services is taking place, as a result of which some services, or parts of some services, may transfer from one campus to the other.  This will be decided in accordance with the most appropriate way to provide the best healthcare for patients in the future and all staff will be fully consulted on about the impact of any such decisions.  </w:t>
      </w:r>
    </w:p>
    <w:p w:rsidR="00975707" w:rsidRPr="000F739A" w:rsidRDefault="00C67C29" w:rsidP="00B4144C">
      <w:pPr>
        <w:jc w:val="both"/>
        <w:rPr>
          <w:rFonts w:ascii="Arial" w:hAnsi="Arial" w:cs="Arial"/>
          <w:sz w:val="22"/>
          <w:szCs w:val="22"/>
          <w:lang w:eastAsia="en-GB"/>
        </w:rPr>
      </w:pPr>
      <w:r w:rsidRPr="000F739A">
        <w:rPr>
          <w:rFonts w:ascii="Arial" w:hAnsi="Arial" w:cs="Arial"/>
          <w:b/>
          <w:bCs/>
          <w:sz w:val="22"/>
          <w:szCs w:val="22"/>
        </w:rPr>
        <w:t>Job description reviewed</w:t>
      </w:r>
      <w:r w:rsidR="00C514A8" w:rsidRPr="000F739A">
        <w:rPr>
          <w:rFonts w:ascii="Arial" w:hAnsi="Arial" w:cs="Arial"/>
          <w:sz w:val="22"/>
          <w:szCs w:val="22"/>
          <w:lang w:eastAsia="en-GB"/>
        </w:rPr>
        <w:t xml:space="preserve"> </w:t>
      </w:r>
      <w:r w:rsidR="00C514A8" w:rsidRPr="000F739A">
        <w:rPr>
          <w:rFonts w:ascii="Arial" w:hAnsi="Arial" w:cs="Arial"/>
          <w:b/>
          <w:bCs/>
          <w:sz w:val="22"/>
          <w:szCs w:val="22"/>
        </w:rPr>
        <w:t>d</w:t>
      </w:r>
      <w:r w:rsidR="00B4144C" w:rsidRPr="000F739A">
        <w:rPr>
          <w:rFonts w:ascii="Arial" w:hAnsi="Arial" w:cs="Arial"/>
          <w:b/>
          <w:bCs/>
          <w:sz w:val="22"/>
          <w:szCs w:val="22"/>
        </w:rPr>
        <w:t>ate:</w:t>
      </w:r>
      <w:r w:rsidR="00C514A8" w:rsidRPr="000F739A">
        <w:rPr>
          <w:rFonts w:ascii="Arial" w:hAnsi="Arial" w:cs="Arial"/>
          <w:b/>
          <w:bCs/>
          <w:sz w:val="22"/>
          <w:szCs w:val="22"/>
        </w:rPr>
        <w:t xml:space="preserve"> </w:t>
      </w:r>
      <w:r w:rsidR="00842524" w:rsidRPr="000F739A">
        <w:rPr>
          <w:rFonts w:ascii="Arial" w:hAnsi="Arial" w:cs="Arial"/>
          <w:b/>
          <w:bCs/>
          <w:sz w:val="22"/>
          <w:szCs w:val="22"/>
        </w:rPr>
        <w:t xml:space="preserve">June </w:t>
      </w:r>
      <w:r w:rsidR="001E1A24" w:rsidRPr="000F739A">
        <w:rPr>
          <w:rFonts w:ascii="Arial" w:hAnsi="Arial" w:cs="Arial"/>
          <w:b/>
          <w:bCs/>
          <w:sz w:val="22"/>
          <w:szCs w:val="22"/>
        </w:rPr>
        <w:t xml:space="preserve">2019 </w:t>
      </w:r>
    </w:p>
    <w:sectPr w:rsidR="00975707" w:rsidRPr="000F739A" w:rsidSect="0025725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033" w:left="1440" w:header="283"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FB" w:rsidRDefault="007A4DFB" w:rsidP="0063648D">
      <w:r>
        <w:separator/>
      </w:r>
    </w:p>
  </w:endnote>
  <w:endnote w:type="continuationSeparator" w:id="0">
    <w:p w:rsidR="007A4DFB" w:rsidRDefault="007A4DFB" w:rsidP="006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2" w:rsidRDefault="000F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32" w:rsidRDefault="00AE6732">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5C" w:rsidRDefault="0025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FB" w:rsidRDefault="007A4DFB" w:rsidP="0063648D">
      <w:r>
        <w:separator/>
      </w:r>
    </w:p>
  </w:footnote>
  <w:footnote w:type="continuationSeparator" w:id="0">
    <w:p w:rsidR="007A4DFB" w:rsidRDefault="007A4DFB" w:rsidP="006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2" w:rsidRDefault="000F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8D" w:rsidRDefault="0063648D" w:rsidP="002572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5C" w:rsidRDefault="0025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342"/>
    <w:multiLevelType w:val="hybridMultilevel"/>
    <w:tmpl w:val="4C14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75B9F"/>
    <w:multiLevelType w:val="hybridMultilevel"/>
    <w:tmpl w:val="A3F68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3E7D"/>
    <w:multiLevelType w:val="hybridMultilevel"/>
    <w:tmpl w:val="799E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137F"/>
    <w:multiLevelType w:val="hybridMultilevel"/>
    <w:tmpl w:val="481A73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80589"/>
    <w:multiLevelType w:val="hybridMultilevel"/>
    <w:tmpl w:val="1D4E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86DDE"/>
    <w:multiLevelType w:val="hybridMultilevel"/>
    <w:tmpl w:val="7774F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24959"/>
    <w:multiLevelType w:val="hybridMultilevel"/>
    <w:tmpl w:val="6DAA8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16EB4"/>
    <w:multiLevelType w:val="hybridMultilevel"/>
    <w:tmpl w:val="144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888"/>
    <w:multiLevelType w:val="hybridMultilevel"/>
    <w:tmpl w:val="0D70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55028"/>
    <w:multiLevelType w:val="hybridMultilevel"/>
    <w:tmpl w:val="09D6A108"/>
    <w:lvl w:ilvl="0" w:tplc="D4A4494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6682"/>
    <w:multiLevelType w:val="hybridMultilevel"/>
    <w:tmpl w:val="C8D67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F0EB4"/>
    <w:multiLevelType w:val="hybridMultilevel"/>
    <w:tmpl w:val="9CE6A4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CF53F2"/>
    <w:multiLevelType w:val="hybridMultilevel"/>
    <w:tmpl w:val="6A82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474BF"/>
    <w:multiLevelType w:val="hybridMultilevel"/>
    <w:tmpl w:val="35F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F70F1"/>
    <w:multiLevelType w:val="hybridMultilevel"/>
    <w:tmpl w:val="498A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A4FC6"/>
    <w:multiLevelType w:val="hybridMultilevel"/>
    <w:tmpl w:val="C9344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E5310"/>
    <w:multiLevelType w:val="hybridMultilevel"/>
    <w:tmpl w:val="3E6AE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941B1"/>
    <w:multiLevelType w:val="hybridMultilevel"/>
    <w:tmpl w:val="E7F4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32336"/>
    <w:multiLevelType w:val="hybridMultilevel"/>
    <w:tmpl w:val="2EFCF16E"/>
    <w:lvl w:ilvl="0" w:tplc="08090005">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744608"/>
    <w:multiLevelType w:val="hybridMultilevel"/>
    <w:tmpl w:val="E858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5383"/>
    <w:multiLevelType w:val="hybridMultilevel"/>
    <w:tmpl w:val="07300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02B93"/>
    <w:multiLevelType w:val="hybridMultilevel"/>
    <w:tmpl w:val="9A02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A209B"/>
    <w:multiLevelType w:val="hybridMultilevel"/>
    <w:tmpl w:val="3C529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13112"/>
    <w:multiLevelType w:val="hybridMultilevel"/>
    <w:tmpl w:val="D278E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72492"/>
    <w:multiLevelType w:val="hybridMultilevel"/>
    <w:tmpl w:val="544E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1748D"/>
    <w:multiLevelType w:val="hybridMultilevel"/>
    <w:tmpl w:val="DF601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C00CC"/>
    <w:multiLevelType w:val="hybridMultilevel"/>
    <w:tmpl w:val="AC84C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26094"/>
    <w:multiLevelType w:val="hybridMultilevel"/>
    <w:tmpl w:val="BE4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16658"/>
    <w:multiLevelType w:val="hybridMultilevel"/>
    <w:tmpl w:val="145A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214B2"/>
    <w:multiLevelType w:val="hybridMultilevel"/>
    <w:tmpl w:val="56289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B17C0"/>
    <w:multiLevelType w:val="hybridMultilevel"/>
    <w:tmpl w:val="BCF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B4A81"/>
    <w:multiLevelType w:val="hybridMultilevel"/>
    <w:tmpl w:val="D7C4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C3EA4"/>
    <w:multiLevelType w:val="hybridMultilevel"/>
    <w:tmpl w:val="9AA65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A3F0E"/>
    <w:multiLevelType w:val="hybridMultilevel"/>
    <w:tmpl w:val="96C44C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A91EFD"/>
    <w:multiLevelType w:val="hybridMultilevel"/>
    <w:tmpl w:val="FE4C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34568D"/>
    <w:multiLevelType w:val="hybridMultilevel"/>
    <w:tmpl w:val="C236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618B"/>
    <w:multiLevelType w:val="hybridMultilevel"/>
    <w:tmpl w:val="4568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0"/>
  </w:num>
  <w:num w:numId="5">
    <w:abstractNumId w:val="8"/>
  </w:num>
  <w:num w:numId="6">
    <w:abstractNumId w:val="31"/>
  </w:num>
  <w:num w:numId="7">
    <w:abstractNumId w:val="17"/>
  </w:num>
  <w:num w:numId="8">
    <w:abstractNumId w:val="35"/>
  </w:num>
  <w:num w:numId="9">
    <w:abstractNumId w:val="13"/>
  </w:num>
  <w:num w:numId="10">
    <w:abstractNumId w:val="30"/>
  </w:num>
  <w:num w:numId="11">
    <w:abstractNumId w:val="7"/>
  </w:num>
  <w:num w:numId="12">
    <w:abstractNumId w:val="21"/>
  </w:num>
  <w:num w:numId="13">
    <w:abstractNumId w:val="14"/>
  </w:num>
  <w:num w:numId="14">
    <w:abstractNumId w:val="11"/>
  </w:num>
  <w:num w:numId="15">
    <w:abstractNumId w:val="9"/>
  </w:num>
  <w:num w:numId="16">
    <w:abstractNumId w:val="18"/>
  </w:num>
  <w:num w:numId="17">
    <w:abstractNumId w:val="6"/>
  </w:num>
  <w:num w:numId="18">
    <w:abstractNumId w:val="19"/>
  </w:num>
  <w:num w:numId="19">
    <w:abstractNumId w:val="25"/>
  </w:num>
  <w:num w:numId="20">
    <w:abstractNumId w:val="32"/>
  </w:num>
  <w:num w:numId="21">
    <w:abstractNumId w:val="16"/>
  </w:num>
  <w:num w:numId="22">
    <w:abstractNumId w:val="4"/>
  </w:num>
  <w:num w:numId="23">
    <w:abstractNumId w:val="10"/>
  </w:num>
  <w:num w:numId="24">
    <w:abstractNumId w:val="29"/>
  </w:num>
  <w:num w:numId="25">
    <w:abstractNumId w:val="36"/>
  </w:num>
  <w:num w:numId="26">
    <w:abstractNumId w:val="22"/>
  </w:num>
  <w:num w:numId="27">
    <w:abstractNumId w:val="5"/>
  </w:num>
  <w:num w:numId="28">
    <w:abstractNumId w:val="33"/>
  </w:num>
  <w:num w:numId="29">
    <w:abstractNumId w:val="27"/>
  </w:num>
  <w:num w:numId="30">
    <w:abstractNumId w:val="3"/>
  </w:num>
  <w:num w:numId="31">
    <w:abstractNumId w:val="24"/>
  </w:num>
  <w:num w:numId="32">
    <w:abstractNumId w:val="28"/>
  </w:num>
  <w:num w:numId="33">
    <w:abstractNumId w:val="2"/>
  </w:num>
  <w:num w:numId="34">
    <w:abstractNumId w:val="15"/>
  </w:num>
  <w:num w:numId="35">
    <w:abstractNumId w:val="23"/>
  </w:num>
  <w:num w:numId="36">
    <w:abstractNumId w:val="26"/>
  </w:num>
  <w:num w:numId="37">
    <w:abstractNumId w:val="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48D"/>
    <w:rsid w:val="000041D3"/>
    <w:rsid w:val="00035A33"/>
    <w:rsid w:val="000C0AFE"/>
    <w:rsid w:val="000F3642"/>
    <w:rsid w:val="000F739A"/>
    <w:rsid w:val="0011476B"/>
    <w:rsid w:val="001423EB"/>
    <w:rsid w:val="001505E6"/>
    <w:rsid w:val="00174378"/>
    <w:rsid w:val="001A45F4"/>
    <w:rsid w:val="001A4DCD"/>
    <w:rsid w:val="001B2242"/>
    <w:rsid w:val="001D02F1"/>
    <w:rsid w:val="001E1A24"/>
    <w:rsid w:val="00223902"/>
    <w:rsid w:val="0025725C"/>
    <w:rsid w:val="002B4C43"/>
    <w:rsid w:val="00363133"/>
    <w:rsid w:val="00384EE3"/>
    <w:rsid w:val="00393C83"/>
    <w:rsid w:val="003C0142"/>
    <w:rsid w:val="003C044B"/>
    <w:rsid w:val="0040558A"/>
    <w:rsid w:val="00407B64"/>
    <w:rsid w:val="0043620B"/>
    <w:rsid w:val="004411B4"/>
    <w:rsid w:val="004531F2"/>
    <w:rsid w:val="004700B7"/>
    <w:rsid w:val="00473059"/>
    <w:rsid w:val="00476A1B"/>
    <w:rsid w:val="0052198C"/>
    <w:rsid w:val="0055110E"/>
    <w:rsid w:val="005A199C"/>
    <w:rsid w:val="005F076A"/>
    <w:rsid w:val="00622E34"/>
    <w:rsid w:val="00625AA3"/>
    <w:rsid w:val="006273A0"/>
    <w:rsid w:val="00632907"/>
    <w:rsid w:val="00633CEB"/>
    <w:rsid w:val="0063648D"/>
    <w:rsid w:val="00650283"/>
    <w:rsid w:val="0065517D"/>
    <w:rsid w:val="00657E6C"/>
    <w:rsid w:val="00670BC4"/>
    <w:rsid w:val="006A2A3A"/>
    <w:rsid w:val="006C0941"/>
    <w:rsid w:val="006C22E3"/>
    <w:rsid w:val="006C25A5"/>
    <w:rsid w:val="007131D8"/>
    <w:rsid w:val="0073003E"/>
    <w:rsid w:val="007A4DFB"/>
    <w:rsid w:val="007A5E47"/>
    <w:rsid w:val="00821F39"/>
    <w:rsid w:val="00842524"/>
    <w:rsid w:val="00851900"/>
    <w:rsid w:val="00884033"/>
    <w:rsid w:val="008B4837"/>
    <w:rsid w:val="00922CE3"/>
    <w:rsid w:val="00927EEE"/>
    <w:rsid w:val="00946A64"/>
    <w:rsid w:val="00957279"/>
    <w:rsid w:val="00975707"/>
    <w:rsid w:val="009A78CD"/>
    <w:rsid w:val="009C66CB"/>
    <w:rsid w:val="00A06CD6"/>
    <w:rsid w:val="00A21522"/>
    <w:rsid w:val="00A72D68"/>
    <w:rsid w:val="00AB5339"/>
    <w:rsid w:val="00AC6E1A"/>
    <w:rsid w:val="00AE42FD"/>
    <w:rsid w:val="00AE6732"/>
    <w:rsid w:val="00B2130B"/>
    <w:rsid w:val="00B4144C"/>
    <w:rsid w:val="00B5416A"/>
    <w:rsid w:val="00B60CD2"/>
    <w:rsid w:val="00B63509"/>
    <w:rsid w:val="00BA0AB1"/>
    <w:rsid w:val="00BA3322"/>
    <w:rsid w:val="00BA3561"/>
    <w:rsid w:val="00C50D7A"/>
    <w:rsid w:val="00C514A8"/>
    <w:rsid w:val="00C538F4"/>
    <w:rsid w:val="00C65DF5"/>
    <w:rsid w:val="00C67C29"/>
    <w:rsid w:val="00CB6A46"/>
    <w:rsid w:val="00CC209C"/>
    <w:rsid w:val="00CD0F8D"/>
    <w:rsid w:val="00D31251"/>
    <w:rsid w:val="00DA6ECB"/>
    <w:rsid w:val="00DC32C8"/>
    <w:rsid w:val="00E6334E"/>
    <w:rsid w:val="00E651DA"/>
    <w:rsid w:val="00E97433"/>
    <w:rsid w:val="00EA22EC"/>
    <w:rsid w:val="00EB3CC2"/>
    <w:rsid w:val="00EB722C"/>
    <w:rsid w:val="00EC35AF"/>
    <w:rsid w:val="00F10BB5"/>
    <w:rsid w:val="00F358C5"/>
    <w:rsid w:val="00F37EB4"/>
    <w:rsid w:val="00F62250"/>
    <w:rsid w:val="00FF2CB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8B3F9C6-445C-4DDE-A74A-EA663825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7C29"/>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C67C29"/>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C67C29"/>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C67C29"/>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C67C29"/>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648D"/>
    <w:pPr>
      <w:tabs>
        <w:tab w:val="center" w:pos="4513"/>
        <w:tab w:val="right" w:pos="9026"/>
      </w:tabs>
    </w:pPr>
  </w:style>
  <w:style w:type="character" w:customStyle="1" w:styleId="HeaderChar">
    <w:name w:val="Header Char"/>
    <w:basedOn w:val="DefaultParagraphFont"/>
    <w:link w:val="Header"/>
    <w:rsid w:val="0063648D"/>
  </w:style>
  <w:style w:type="paragraph" w:styleId="Footer">
    <w:name w:val="footer"/>
    <w:basedOn w:val="Normal"/>
    <w:link w:val="FooterChar"/>
    <w:uiPriority w:val="99"/>
    <w:unhideWhenUsed/>
    <w:rsid w:val="0063648D"/>
    <w:pPr>
      <w:tabs>
        <w:tab w:val="center" w:pos="4513"/>
        <w:tab w:val="right" w:pos="9026"/>
      </w:tabs>
    </w:pPr>
  </w:style>
  <w:style w:type="character" w:customStyle="1" w:styleId="FooterChar">
    <w:name w:val="Footer Char"/>
    <w:basedOn w:val="DefaultParagraphFont"/>
    <w:link w:val="Footer"/>
    <w:uiPriority w:val="99"/>
    <w:rsid w:val="0063648D"/>
  </w:style>
  <w:style w:type="character" w:customStyle="1" w:styleId="Heading1Char">
    <w:name w:val="Heading 1 Char"/>
    <w:link w:val="Heading1"/>
    <w:rsid w:val="00C67C29"/>
    <w:rPr>
      <w:rFonts w:ascii="Verdana" w:eastAsia="Times New Roman" w:hAnsi="Verdana" w:cs="Arial"/>
      <w:bCs/>
      <w:kern w:val="28"/>
      <w:sz w:val="28"/>
      <w:szCs w:val="28"/>
      <w:lang w:eastAsia="en-US"/>
    </w:rPr>
  </w:style>
  <w:style w:type="character" w:customStyle="1" w:styleId="Heading3Char">
    <w:name w:val="Heading 3 Char"/>
    <w:link w:val="Heading3"/>
    <w:rsid w:val="00C67C29"/>
    <w:rPr>
      <w:rFonts w:ascii="Verdana" w:eastAsia="Times New Roman" w:hAnsi="Verdana" w:cs="Arial"/>
      <w:b/>
      <w:bCs/>
      <w:i/>
      <w:kern w:val="18"/>
      <w:sz w:val="19"/>
      <w:szCs w:val="19"/>
      <w:lang w:eastAsia="en-US"/>
    </w:rPr>
  </w:style>
  <w:style w:type="character" w:customStyle="1" w:styleId="Heading4Char">
    <w:name w:val="Heading 4 Char"/>
    <w:link w:val="Heading4"/>
    <w:rsid w:val="00C67C29"/>
    <w:rPr>
      <w:rFonts w:ascii="Times New Roman" w:eastAsia="Times New Roman" w:hAnsi="Times New Roman"/>
      <w:b/>
      <w:bCs/>
      <w:sz w:val="28"/>
      <w:szCs w:val="28"/>
      <w:lang w:eastAsia="en-US"/>
    </w:rPr>
  </w:style>
  <w:style w:type="character" w:customStyle="1" w:styleId="Heading6Char">
    <w:name w:val="Heading 6 Char"/>
    <w:link w:val="Heading6"/>
    <w:rsid w:val="00C67C29"/>
    <w:rPr>
      <w:rFonts w:ascii="Times New Roman" w:eastAsia="Times New Roman" w:hAnsi="Times New Roman"/>
      <w:b/>
      <w:bCs/>
      <w:sz w:val="22"/>
      <w:szCs w:val="22"/>
      <w:lang w:eastAsia="en-US"/>
    </w:rPr>
  </w:style>
  <w:style w:type="character" w:customStyle="1" w:styleId="Heading7Char">
    <w:name w:val="Heading 7 Char"/>
    <w:link w:val="Heading7"/>
    <w:rsid w:val="00C67C29"/>
    <w:rPr>
      <w:rFonts w:ascii="Times New Roman" w:eastAsia="Times New Roman" w:hAnsi="Times New Roman"/>
      <w:sz w:val="24"/>
      <w:szCs w:val="24"/>
      <w:lang w:eastAsia="en-US"/>
    </w:rPr>
  </w:style>
  <w:style w:type="paragraph" w:styleId="BodyText2">
    <w:name w:val="Body Text 2"/>
    <w:basedOn w:val="Normal"/>
    <w:link w:val="BodyText2Char"/>
    <w:rsid w:val="00C67C29"/>
    <w:pPr>
      <w:spacing w:after="120" w:line="480" w:lineRule="auto"/>
    </w:pPr>
    <w:rPr>
      <w:rFonts w:ascii="Verdana" w:eastAsia="Times New Roman" w:hAnsi="Verdana"/>
      <w:sz w:val="22"/>
    </w:rPr>
  </w:style>
  <w:style w:type="character" w:customStyle="1" w:styleId="BodyText2Char">
    <w:name w:val="Body Text 2 Char"/>
    <w:link w:val="BodyText2"/>
    <w:rsid w:val="00C67C29"/>
    <w:rPr>
      <w:rFonts w:ascii="Verdana" w:eastAsia="Times New Roman" w:hAnsi="Verdana"/>
      <w:sz w:val="22"/>
      <w:szCs w:val="24"/>
      <w:lang w:eastAsia="en-US"/>
    </w:rPr>
  </w:style>
  <w:style w:type="paragraph" w:styleId="BodyText3">
    <w:name w:val="Body Text 3"/>
    <w:basedOn w:val="Normal"/>
    <w:link w:val="BodyText3Char"/>
    <w:rsid w:val="00C67C29"/>
    <w:pPr>
      <w:spacing w:after="120"/>
    </w:pPr>
    <w:rPr>
      <w:rFonts w:ascii="Verdana" w:eastAsia="Times New Roman" w:hAnsi="Verdana"/>
      <w:sz w:val="16"/>
      <w:szCs w:val="16"/>
    </w:rPr>
  </w:style>
  <w:style w:type="character" w:customStyle="1" w:styleId="BodyText3Char">
    <w:name w:val="Body Text 3 Char"/>
    <w:link w:val="BodyText3"/>
    <w:rsid w:val="00C67C29"/>
    <w:rPr>
      <w:rFonts w:ascii="Verdana" w:eastAsia="Times New Roman" w:hAnsi="Verdana"/>
      <w:sz w:val="16"/>
      <w:szCs w:val="16"/>
      <w:lang w:eastAsia="en-US"/>
    </w:rPr>
  </w:style>
  <w:style w:type="paragraph" w:styleId="BodyTextIndent2">
    <w:name w:val="Body Text Indent 2"/>
    <w:basedOn w:val="Normal"/>
    <w:link w:val="BodyTextIndent2Char"/>
    <w:rsid w:val="00C67C29"/>
    <w:pPr>
      <w:spacing w:after="120" w:line="480" w:lineRule="auto"/>
      <w:ind w:left="283"/>
    </w:pPr>
    <w:rPr>
      <w:rFonts w:ascii="Verdana" w:eastAsia="Times New Roman" w:hAnsi="Verdana"/>
      <w:sz w:val="22"/>
    </w:rPr>
  </w:style>
  <w:style w:type="character" w:customStyle="1" w:styleId="BodyTextIndent2Char">
    <w:name w:val="Body Text Indent 2 Char"/>
    <w:link w:val="BodyTextIndent2"/>
    <w:rsid w:val="00C67C29"/>
    <w:rPr>
      <w:rFonts w:ascii="Verdana" w:eastAsia="Times New Roman" w:hAnsi="Verdana"/>
      <w:sz w:val="22"/>
      <w:szCs w:val="24"/>
      <w:lang w:eastAsia="en-US"/>
    </w:rPr>
  </w:style>
  <w:style w:type="paragraph" w:customStyle="1" w:styleId="Text">
    <w:name w:val="Text"/>
    <w:basedOn w:val="Normal"/>
    <w:rsid w:val="00C67C29"/>
    <w:pPr>
      <w:jc w:val="both"/>
    </w:pPr>
    <w:rPr>
      <w:rFonts w:ascii="Arial" w:eastAsia="Times New Roman" w:hAnsi="Arial"/>
      <w:szCs w:val="20"/>
    </w:rPr>
  </w:style>
  <w:style w:type="paragraph" w:customStyle="1" w:styleId="text0">
    <w:name w:val="text"/>
    <w:basedOn w:val="Normal"/>
    <w:rsid w:val="00C67C29"/>
    <w:pPr>
      <w:jc w:val="both"/>
    </w:pPr>
    <w:rPr>
      <w:rFonts w:ascii="Arial" w:eastAsia="Times New Roman" w:hAnsi="Arial" w:cs="Arial"/>
      <w:lang w:eastAsia="en-GB"/>
    </w:rPr>
  </w:style>
  <w:style w:type="paragraph" w:styleId="BalloonText">
    <w:name w:val="Balloon Text"/>
    <w:basedOn w:val="Normal"/>
    <w:link w:val="BalloonTextChar"/>
    <w:uiPriority w:val="99"/>
    <w:semiHidden/>
    <w:unhideWhenUsed/>
    <w:rsid w:val="003C044B"/>
    <w:rPr>
      <w:rFonts w:ascii="Tahoma" w:hAnsi="Tahoma" w:cs="Tahoma"/>
      <w:sz w:val="16"/>
      <w:szCs w:val="16"/>
    </w:rPr>
  </w:style>
  <w:style w:type="character" w:customStyle="1" w:styleId="BalloonTextChar">
    <w:name w:val="Balloon Text Char"/>
    <w:link w:val="BalloonText"/>
    <w:uiPriority w:val="99"/>
    <w:semiHidden/>
    <w:rsid w:val="003C044B"/>
    <w:rPr>
      <w:rFonts w:ascii="Tahoma" w:hAnsi="Tahoma" w:cs="Tahoma"/>
      <w:sz w:val="16"/>
      <w:szCs w:val="16"/>
      <w:lang w:eastAsia="en-US"/>
    </w:rPr>
  </w:style>
  <w:style w:type="paragraph" w:styleId="ListParagraph">
    <w:name w:val="List Paragraph"/>
    <w:basedOn w:val="Normal"/>
    <w:qFormat/>
    <w:rsid w:val="006C25A5"/>
    <w:pPr>
      <w:ind w:left="720"/>
      <w:contextualSpacing/>
      <w:jc w:val="both"/>
    </w:pPr>
    <w:rPr>
      <w:rFonts w:ascii="Verdana" w:hAnsi="Verdana"/>
      <w:sz w:val="19"/>
    </w:rPr>
  </w:style>
  <w:style w:type="paragraph" w:customStyle="1" w:styleId="Default">
    <w:name w:val="Default"/>
    <w:rsid w:val="006C25A5"/>
    <w:pPr>
      <w:autoSpaceDE w:val="0"/>
      <w:autoSpaceDN w:val="0"/>
      <w:adjustRightInd w:val="0"/>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1E1A24"/>
    <w:pPr>
      <w:spacing w:after="120"/>
    </w:pPr>
  </w:style>
  <w:style w:type="character" w:customStyle="1" w:styleId="BodyTextChar">
    <w:name w:val="Body Text Char"/>
    <w:basedOn w:val="DefaultParagraphFont"/>
    <w:link w:val="BodyText"/>
    <w:uiPriority w:val="99"/>
    <w:semiHidden/>
    <w:rsid w:val="001E1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9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UH Policy Store" ma:contentTypeID="0x010100DD03D51516403546ACAED27F8DFF072300340D574E7A14034BBBE78EA75BB6A2F0" ma:contentTypeVersion="6" ma:contentTypeDescription="" ma:contentTypeScope="" ma:versionID="011047920f847faaa8b04f8ba80f7176">
  <xsd:schema xmlns:xsd="http://www.w3.org/2001/XMLSchema" xmlns:p="http://schemas.microsoft.com/office/2006/metadata/properties" xmlns:ns2="a59b3aec-5a64-4991-ad96-05da978f4262" xmlns:ns3="20b99137-3ff3-4b89-a63b-17707318d1fc" targetNamespace="http://schemas.microsoft.com/office/2006/metadata/properties" ma:root="true" ma:fieldsID="d894b48619397359b3ecc5b02dee2e6b" ns2:_="" ns3:_="">
    <xsd:import namespace="a59b3aec-5a64-4991-ad96-05da978f4262"/>
    <xsd:import namespace="20b99137-3ff3-4b89-a63b-17707318d1fc"/>
    <xsd:element name="properties">
      <xsd:complexType>
        <xsd:sequence>
          <xsd:element name="documentManagement">
            <xsd:complexType>
              <xsd:all>
                <xsd:element ref="ns2:Reference"/>
                <xsd:element ref="ns2:Policy_x002f_Procedure_x0020_Group"/>
                <xsd:element ref="ns2:Policy_x002f_Procedure_x0020_Type"/>
                <xsd:element ref="ns2:Date_x0020_Approved"/>
                <xsd:element ref="ns2:Approving_x0020_Body"/>
                <xsd:element ref="ns2:Implementation_x0020_Date"/>
                <xsd:element ref="ns2:Supercedes"/>
                <xsd:element ref="ns2:Consultation_x0020_Undertaken" minOccurs="0"/>
                <xsd:element ref="ns2:Target_x0020_Audience"/>
                <xsd:element ref="ns2:Supporting_x0020_Procedures"/>
                <xsd:element ref="ns3:Review_x0020_Date0"/>
                <xsd:element ref="ns2:Lead_x0020_Executive"/>
                <xsd:element ref="ns2:Author_x002f_Lead_x0020_Manager"/>
                <xsd:element ref="ns2:Further_x0020_Guidance_x002f_Information"/>
                <xsd:element ref="ns3:Date_x0020_of_x0020_completion_x0020_of_x0020_Equality_x0020_Impact_x0020_Assessment" minOccurs="0"/>
              </xsd:all>
            </xsd:complexType>
          </xsd:element>
        </xsd:sequence>
      </xsd:complexType>
    </xsd:element>
  </xsd:schema>
  <xsd:schema xmlns:xsd="http://www.w3.org/2001/XMLSchema" xmlns:dms="http://schemas.microsoft.com/office/2006/documentManagement/types" targetNamespace="a59b3aec-5a64-4991-ad96-05da978f4262" elementFormDefault="qualified">
    <xsd:import namespace="http://schemas.microsoft.com/office/2006/documentManagement/types"/>
    <xsd:element name="Reference" ma:index="1" ma:displayName="Reference" ma:internalName="Reference0">
      <xsd:simpleType>
        <xsd:restriction base="dms:Text">
          <xsd:maxLength value="255"/>
        </xsd:restriction>
      </xsd:simpleType>
    </xsd:element>
    <xsd:element name="Policy_x002f_Procedure_x0020_Group" ma:index="3" ma:displayName="Policy/Procedure Group" ma:internalName="Policy_x002F_Procedure_x0020_Group0">
      <xsd:simpleType>
        <xsd:restriction base="dms:Text">
          <xsd:maxLength value="255"/>
        </xsd:restriction>
      </xsd:simpleType>
    </xsd:element>
    <xsd:element name="Policy_x002f_Procedure_x0020_Type" ma:index="4" ma:displayName="Policy/Procedure Type" ma:internalName="Policy_x002F_Procedure_x0020_Type0">
      <xsd:simpleType>
        <xsd:restriction base="dms:Text">
          <xsd:maxLength value="255"/>
        </xsd:restriction>
      </xsd:simpleType>
    </xsd:element>
    <xsd:element name="Date_x0020_Approved" ma:index="5" ma:displayName="Date Approved" ma:format="DateOnly" ma:internalName="Date_x0020_Approved0" ma:readOnly="false">
      <xsd:simpleType>
        <xsd:restriction base="dms:DateTime"/>
      </xsd:simpleType>
    </xsd:element>
    <xsd:element name="Approving_x0020_Body" ma:index="6" ma:displayName="Approving Body" ma:internalName="Approving_x0020_Body0">
      <xsd:simpleType>
        <xsd:restriction base="dms:Text">
          <xsd:maxLength value="255"/>
        </xsd:restriction>
      </xsd:simpleType>
    </xsd:element>
    <xsd:element name="Implementation_x0020_Date" ma:index="7" ma:displayName="Implementation Date" ma:format="DateOnly" ma:internalName="Implementation_x0020_Date0">
      <xsd:simpleType>
        <xsd:restriction base="dms:DateTime"/>
      </xsd:simpleType>
    </xsd:element>
    <xsd:element name="Supercedes" ma:index="8" ma:displayName="Supercedes" ma:internalName="Supercedes0">
      <xsd:simpleType>
        <xsd:restriction base="dms:Note"/>
      </xsd:simpleType>
    </xsd:element>
    <xsd:element name="Consultation_x0020_Undertaken" ma:index="9" nillable="true" ma:displayName="Consultation Undertaken" ma:internalName="Consultation_x0020_Undertaken0">
      <xsd:simpleType>
        <xsd:restriction base="dms:Note"/>
      </xsd:simpleType>
    </xsd:element>
    <xsd:element name="Target_x0020_Audience" ma:index="10" ma:displayName="Target Audience" ma:internalName="Target_x0020_Audience0">
      <xsd:simpleType>
        <xsd:restriction base="dms:Text">
          <xsd:maxLength value="255"/>
        </xsd:restriction>
      </xsd:simpleType>
    </xsd:element>
    <xsd:element name="Supporting_x0020_Procedures" ma:index="11" ma:displayName="Supporting Procedures" ma:internalName="Supporting_x0020_Procedures0">
      <xsd:simpleType>
        <xsd:restriction base="dms:Note"/>
      </xsd:simpleType>
    </xsd:element>
    <xsd:element name="Lead_x0020_Executive" ma:index="13" ma:displayName="Lead Executive" ma:internalName="Lead_x0020_Executive0">
      <xsd:simpleType>
        <xsd:restriction base="dms:Text">
          <xsd:maxLength value="255"/>
        </xsd:restriction>
      </xsd:simpleType>
    </xsd:element>
    <xsd:element name="Author_x002f_Lead_x0020_Manager" ma:index="14" ma:displayName="Author/Lead Manager" ma:internalName="Author_x002F_Lead_x0020_Manager0">
      <xsd:simpleType>
        <xsd:restriction base="dms:Text">
          <xsd:maxLength value="255"/>
        </xsd:restriction>
      </xsd:simpleType>
    </xsd:element>
    <xsd:element name="Further_x0020_Guidance_x002f_Information" ma:index="15" ma:displayName="Further Guidance/Information" ma:internalName="Further_x0020_Guidance_x002F_Information0">
      <xsd:simpleType>
        <xsd:restriction base="dms:Note"/>
      </xsd:simpleType>
    </xsd:element>
  </xsd:schema>
  <xsd:schema xmlns:xsd="http://www.w3.org/2001/XMLSchema" xmlns:dms="http://schemas.microsoft.com/office/2006/documentManagement/types" targetNamespace="20b99137-3ff3-4b89-a63b-17707318d1fc" elementFormDefault="qualified">
    <xsd:import namespace="http://schemas.microsoft.com/office/2006/documentManagement/types"/>
    <xsd:element name="Review_x0020_Date0" ma:index="12" ma:displayName="Review Date" ma:format="DateOnly" ma:internalName="Review_x0020_Date0">
      <xsd:simpleType>
        <xsd:restriction base="dms:DateTime"/>
      </xsd:simpleType>
    </xsd:element>
    <xsd:element name="Date_x0020_of_x0020_completion_x0020_of_x0020_Equality_x0020_Impact_x0020_Assessment" ma:index="22" nillable="true" ma:displayName="Date of completion of Equality Impact Assessment" ma:format="DateOnly" ma:internalName="Date_x0020_of_x0020_completion_x0020_of_x0020_Equality_x0020_Impact_x0020_Assess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FAC7-E90D-4B58-88F2-51330B79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b3aec-5a64-4991-ad96-05da978f4262"/>
    <ds:schemaRef ds:uri="20b99137-3ff3-4b89-a63b-17707318d1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B94B1B-F3A6-4936-93F7-0F974E2F7E6D}">
  <ds:schemaRefs>
    <ds:schemaRef ds:uri="http://schemas.microsoft.com/sharepoint/v3/contenttype/forms"/>
  </ds:schemaRefs>
</ds:datastoreItem>
</file>

<file path=customXml/itemProps3.xml><?xml version="1.0" encoding="utf-8"?>
<ds:datastoreItem xmlns:ds="http://schemas.openxmlformats.org/officeDocument/2006/customXml" ds:itemID="{1DF99FDA-A5EF-4A07-98C1-E43408133A8C}">
  <ds:schemaRefs>
    <ds:schemaRef ds:uri="http://schemas.microsoft.com/office/2006/metadata/longProperties"/>
  </ds:schemaRefs>
</ds:datastoreItem>
</file>

<file path=customXml/itemProps4.xml><?xml version="1.0" encoding="utf-8"?>
<ds:datastoreItem xmlns:ds="http://schemas.openxmlformats.org/officeDocument/2006/customXml" ds:itemID="{988E4BAC-0AD9-418F-B75E-63064F99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 - Job Description</vt:lpstr>
    </vt:vector>
  </TitlesOfParts>
  <Company>Nottingham University Hospitals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Job Description</dc:title>
  <dc:creator>Microsoft Office User</dc:creator>
  <cp:lastModifiedBy>DJ Matt</cp:lastModifiedBy>
  <cp:revision>3</cp:revision>
  <dcterms:created xsi:type="dcterms:W3CDTF">2019-06-20T10:47:00Z</dcterms:created>
  <dcterms:modified xsi:type="dcterms:W3CDTF">2021-03-28T19:49:00Z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Lead Manager0">
    <vt:lpwstr>-</vt:lpwstr>
  </property>
  <property fmtid="{D5CDD505-2E9C-101B-9397-08002B2CF9AE}" pid="3" name="Further Guidance/Information0">
    <vt:lpwstr>&lt;div&gt;-&lt;/div&gt;</vt:lpwstr>
  </property>
  <property fmtid="{D5CDD505-2E9C-101B-9397-08002B2CF9AE}" pid="4" name="Review Date0">
    <vt:lpwstr>2013-07-01T00:00:00Z</vt:lpwstr>
  </property>
  <property fmtid="{D5CDD505-2E9C-101B-9397-08002B2CF9AE}" pid="5" name="Consultation Undertaken0">
    <vt:lpwstr>-</vt:lpwstr>
  </property>
  <property fmtid="{D5CDD505-2E9C-101B-9397-08002B2CF9AE}" pid="6" name="Date Approved0">
    <vt:lpwstr>2010-07-01T00:00:00Z</vt:lpwstr>
  </property>
  <property fmtid="{D5CDD505-2E9C-101B-9397-08002B2CF9AE}" pid="7" name="Implementation Date0">
    <vt:lpwstr>2010-07-01T00:00:00Z</vt:lpwstr>
  </property>
  <property fmtid="{D5CDD505-2E9C-101B-9397-08002B2CF9AE}" pid="8" name="ContentType">
    <vt:lpwstr>NUH Policy Store</vt:lpwstr>
  </property>
  <property fmtid="{D5CDD505-2E9C-101B-9397-08002B2CF9AE}" pid="9" name="Lead Executive0">
    <vt:lpwstr>-</vt:lpwstr>
  </property>
  <property fmtid="{D5CDD505-2E9C-101B-9397-08002B2CF9AE}" pid="10" name="Policy/Procedure Type0">
    <vt:lpwstr>Recruitment &amp; Contracting </vt:lpwstr>
  </property>
  <property fmtid="{D5CDD505-2E9C-101B-9397-08002B2CF9AE}" pid="11" name="Supercedes0">
    <vt:lpwstr>&lt;div&gt;NUH Version 2 May 2010&lt;/div&gt;</vt:lpwstr>
  </property>
  <property fmtid="{D5CDD505-2E9C-101B-9397-08002B2CF9AE}" pid="12" name="Supporting Procedures0">
    <vt:lpwstr>-</vt:lpwstr>
  </property>
  <property fmtid="{D5CDD505-2E9C-101B-9397-08002B2CF9AE}" pid="13" name="Approving Body0">
    <vt:lpwstr>-</vt:lpwstr>
  </property>
  <property fmtid="{D5CDD505-2E9C-101B-9397-08002B2CF9AE}" pid="14" name="Policy/Procedure Group0">
    <vt:lpwstr>Human Resources  </vt:lpwstr>
  </property>
  <property fmtid="{D5CDD505-2E9C-101B-9397-08002B2CF9AE}" pid="15" name="Reference0">
    <vt:lpwstr>HRRC002 Appendix B</vt:lpwstr>
  </property>
  <property fmtid="{D5CDD505-2E9C-101B-9397-08002B2CF9AE}" pid="16" name="Target Audience0">
    <vt:lpwstr>-</vt:lpwstr>
  </property>
</Properties>
</file>